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b/>
          <w:bCs/>
        </w:rPr>
      </w:pPr>
      <w:r>
        <w:rPr>
          <w:rFonts w:ascii="仿宋_GB2312" w:hAnsi="仿宋_GB2312" w:eastAsia="仿宋_GB2312" w:cs="仿宋_GB2312"/>
          <w:b/>
          <w:bCs/>
          <w:sz w:val="44"/>
          <w:szCs w:val="44"/>
        </w:rPr>
        <w:t>关于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江苏高邮农村商业银行股份</w:t>
      </w:r>
      <w:r>
        <w:rPr>
          <w:rFonts w:ascii="仿宋_GB2312" w:hAnsi="仿宋_GB2312" w:eastAsia="仿宋_GB2312" w:cs="仿宋_GB2312"/>
          <w:b/>
          <w:bCs/>
          <w:sz w:val="44"/>
          <w:szCs w:val="44"/>
        </w:rPr>
        <w:t>有限公司与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杭银</w:t>
      </w:r>
      <w:r>
        <w:rPr>
          <w:rFonts w:ascii="仿宋_GB2312" w:hAnsi="仿宋_GB2312" w:eastAsia="仿宋_GB2312" w:cs="仿宋_GB2312"/>
          <w:b/>
          <w:bCs/>
          <w:sz w:val="44"/>
          <w:szCs w:val="44"/>
        </w:rPr>
        <w:t>理财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有</w:t>
      </w:r>
      <w:r>
        <w:rPr>
          <w:rFonts w:ascii="仿宋_GB2312" w:hAnsi="仿宋_GB2312" w:eastAsia="仿宋_GB2312" w:cs="仿宋_GB2312"/>
          <w:b/>
          <w:bCs/>
          <w:sz w:val="44"/>
          <w:szCs w:val="44"/>
        </w:rPr>
        <w:t>限责任公司开展合作的公告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  <w:lang w:val="en-US" w:eastAsia="zh-CN"/>
        </w:rPr>
      </w:pPr>
    </w:p>
    <w:p>
      <w:pPr>
        <w:rPr>
          <w:rFonts w:hint="default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尊敬的投资者：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近日，江苏高邮农村商业银行股份有限</w:t>
      </w:r>
      <w:r>
        <w:rPr>
          <w:rFonts w:hint="eastAsia" w:ascii="仿宋" w:hAnsi="仿宋" w:eastAsia="仿宋" w:cs="仿宋"/>
          <w:sz w:val="36"/>
          <w:szCs w:val="36"/>
        </w:rPr>
        <w:t>公司(以下简称“本公司”)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已</w:t>
      </w:r>
      <w:r>
        <w:rPr>
          <w:rFonts w:hint="eastAsia" w:ascii="仿宋" w:hAnsi="仿宋" w:eastAsia="仿宋" w:cs="仿宋"/>
          <w:sz w:val="36"/>
          <w:szCs w:val="36"/>
        </w:rPr>
        <w:t>与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杭银</w:t>
      </w:r>
      <w:r>
        <w:rPr>
          <w:rFonts w:hint="eastAsia" w:ascii="仿宋" w:hAnsi="仿宋" w:eastAsia="仿宋" w:cs="仿宋"/>
          <w:sz w:val="36"/>
          <w:szCs w:val="36"/>
        </w:rPr>
        <w:t>理财有限责任公司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签署</w:t>
      </w:r>
      <w:r>
        <w:rPr>
          <w:rFonts w:hint="eastAsia" w:ascii="仿宋" w:hAnsi="仿宋" w:eastAsia="仿宋" w:cs="仿宋"/>
          <w:sz w:val="36"/>
          <w:szCs w:val="36"/>
        </w:rPr>
        <w:t>理财产品代理销售服务协议，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即将开展理财产品业务合作。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根据监管要求，现将新增的理财代销合作机构相关信息公告如下：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  <w:lang w:val="en-US" w:eastAsia="zh-CN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5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理财合作机构</w:t>
            </w:r>
          </w:p>
        </w:tc>
        <w:tc>
          <w:tcPr>
            <w:tcW w:w="5682" w:type="dxa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杭银理财有限责任公司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注册地址</w:t>
            </w:r>
          </w:p>
        </w:tc>
        <w:tc>
          <w:tcPr>
            <w:tcW w:w="5682" w:type="dxa"/>
          </w:tcPr>
          <w:p>
            <w:pP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  <w:t>浙江省杭州市拱墅区庆春路38号金龙财富中心6层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法定代表人</w:t>
            </w:r>
          </w:p>
        </w:tc>
        <w:tc>
          <w:tcPr>
            <w:tcW w:w="5682" w:type="dxa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张强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官方网址</w:t>
            </w:r>
          </w:p>
        </w:tc>
        <w:tc>
          <w:tcPr>
            <w:tcW w:w="5682" w:type="dxa"/>
          </w:tcPr>
          <w:p>
            <w:pP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www.hzbankwealth.cn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客服电话</w:t>
            </w:r>
          </w:p>
        </w:tc>
        <w:tc>
          <w:tcPr>
            <w:tcW w:w="5682" w:type="dxa"/>
          </w:tcPr>
          <w:p>
            <w:pPr>
              <w:rPr>
                <w:rFonts w:hint="default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>4008950999</w:t>
            </w:r>
          </w:p>
        </w:tc>
      </w:tr>
    </w:tbl>
    <w:p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若上述合作关系终止，本公司将通过官方渠道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发布</w:t>
      </w:r>
      <w:r>
        <w:rPr>
          <w:rFonts w:hint="eastAsia" w:ascii="仿宋" w:hAnsi="仿宋" w:eastAsia="仿宋" w:cs="仿宋"/>
          <w:sz w:val="36"/>
          <w:szCs w:val="36"/>
        </w:rPr>
        <w:t>公告。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 xml:space="preserve">特此公告! </w:t>
      </w:r>
    </w:p>
    <w:p>
      <w:pPr>
        <w:ind w:firstLine="2520" w:firstLineChars="700"/>
        <w:rPr>
          <w:rFonts w:hint="eastAsia" w:ascii="仿宋" w:hAnsi="仿宋" w:eastAsia="仿宋" w:cs="仿宋"/>
          <w:sz w:val="36"/>
          <w:szCs w:val="36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E83336"/>
    <w:rsid w:val="08A02487"/>
    <w:rsid w:val="19FB5240"/>
    <w:rsid w:val="1A9725E2"/>
    <w:rsid w:val="21705A10"/>
    <w:rsid w:val="241D4656"/>
    <w:rsid w:val="41D14D3A"/>
    <w:rsid w:val="6CA60C7B"/>
    <w:rsid w:val="6FD7E1F3"/>
    <w:rsid w:val="754E37A5"/>
    <w:rsid w:val="77F3C250"/>
    <w:rsid w:val="7AE659C1"/>
    <w:rsid w:val="7DE83336"/>
    <w:rsid w:val="BF7A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2023-09-05T09:03:00Z</dcterms:created>
  <dc:creator>廖蔚源 </dc:creator>
  <cp:lastModifiedBy>Administrator</cp:lastModifiedBy>
  <dcterms:modified xsi:type="dcterms:W3CDTF">2026-03-11T06:07:42Z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E1D089235D20DD80FB004A65243CF782_43</vt:lpwstr>
  </property>
</Properties>
</file>