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普及金融数据安全知识，守护每一位市民的数字权益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随着数字金融的普及，我们的生活越来越便捷——转账缴费、存款理财、信贷还款，一部手机就能轻松搞定。但与此同时，个人金融数据泄露、网络诈骗等风险也随之增多，守护金融数据安全，不仅是银行的责任，更是每一位市民的必修课。作为扎根本地、服务百姓的地方性股份制银行，高邮农商行今日继续为大家普及金融数据安全知识，助您守住个人隐私与资金安全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很多人误以为“数据安全”离自己很远，实则不然：随手丢弃的银行卡账单、手机里的陌生好友请求、短信里的“中奖通知”，甚至是街头填写的个人信息登记表，都可能成为信息泄露的突破口。一旦个人金融数据泄露，可能导致账户被盗刷、身份被冒用、遭遇精准诈骗等一系列问题，严重影响个人财产安全与生活安宁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针对市民日常易忽视的安全隐患，高邮农商行整理了这份易懂好记的金融数据安全指南，建议大家牢记于心、学以致用：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警惕“陌生沟通”，守住信息防线。遇到陌生电话、短信、微信，声称“账户异常”“积分兑换”“退款理赔”，无论话术多么逼真，都不要轻易透露身份证号、银行卡号、短信验证码等敏感信息，主动挂断后通过银行官方渠道核实，切勿轻信陌生方提供的“核实电话”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规范“设备使用”，防范技术风险。手机、电脑等常用设备要及时更新系统和杀毒软件，关闭不必要的隐私权限；登录手机银行、网上银行时，务必使用官方APP和正规网址，避免在网吧、公共电脑等不安全环境操作，离开时及时退出登录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拒绝“非法交易”，远离信息买卖。不要为了小额利益，出租、出借自己的银行卡、手机卡，更不要参与买卖个人信息的违法活动，这类行为不仅会泄露自身信息，还可能触犯法律，承担相应责任。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四是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主动“学习知识”，提升防护能力。多关注银行发布的安全宣传内容，了解最新诈骗手段和防护技巧，遇到不确定的金融安全问题，及时咨询银行网点工作人员或拨打官方客服热线，切勿盲目操作。</w:t>
      </w:r>
    </w:p>
    <w:p>
      <w:p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金融数据安全，关乎每一个家庭的幸福。高邮农商行始终坚守初心，深耕本土、服务市民，持续普及金融数据安全知识，用专业服务为大家的“数字生活”保驾护航。愿每一位市民都能提高安全防范意识，掌握防护技巧，主动守护个人金融数据，共筑安全、健康的数字金融环境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1129"/>
    <w:rsid w:val="533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2026-04-27T09:40:00Z</dcterms:created>
  <dc:creator>Admin-PC</dc:creator>
  <cp:lastModifiedBy>ADMIN-PC</cp:lastModifiedBy>
  <dcterms:modified xsi:type="dcterms:W3CDTF">2026-04-28T00:04:50Z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KSOTemplateDocerSaveRecord">
    <vt:lpwstr>eyJoZGlkIjoiZWJmZjZiNmI4NTkzZjhjMDk1YmJjM2NiOWEzMGVkMGUiLCJ1c2VySWQiOiI2MDU0ODAxMTkifQ==</vt:lpwstr>
  </property>
  <property fmtid="{D5CDD505-2E9C-101B-9397-08002B2CF9AE}" pid="4" name="ICV">
    <vt:lpwstr>14D50CDF251C4F98B2889F1D58B84867_12</vt:lpwstr>
  </property>
</Properties>
</file>