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124599602.62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124599602.62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1395DC0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