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367745.16元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367745.16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2025-06-20T02:05:10Z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