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2025年9月8日至9月10日）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106900元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81431.5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2025-09-11T00:42:01Z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