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spacing w:before="0" w:beforeAutospacing="0" w:after="0" w:afterAutospacing="0" w:line="360" w:lineRule="auto"/>
        <w:jc w:val="center"/>
        <w:outlineLvl w:val="0"/>
        <w:rPr>
          <w:rFonts w:ascii="楷体" w:hAnsi="楷体" w:eastAsia="楷体"/>
          <w:b/>
          <w:sz w:val="32"/>
          <w:szCs w:val="32"/>
        </w:rPr>
      </w:pPr>
      <w:r>
        <w:rPr>
          <w:rFonts w:hint="eastAsia" w:ascii="楷体" w:hAnsi="楷体" w:eastAsia="楷体"/>
          <w:b/>
          <w:sz w:val="32"/>
          <w:szCs w:val="32"/>
        </w:rPr>
        <w:t>“</w:t>
      </w:r>
      <w:r>
        <w:rPr>
          <w:rFonts w:hint="eastAsia" w:ascii="楷体" w:hAnsi="楷体" w:eastAsia="楷体"/>
          <w:b/>
          <w:sz w:val="32"/>
          <w:szCs w:val="32"/>
          <w:lang w:eastAsia="zh-CN"/>
        </w:rPr>
        <w:t>苏银理财启源现金5号</w:t>
      </w:r>
      <w:r>
        <w:rPr>
          <w:rFonts w:hint="eastAsia" w:ascii="楷体" w:hAnsi="楷体" w:eastAsia="楷体"/>
          <w:b/>
          <w:sz w:val="32"/>
          <w:szCs w:val="32"/>
        </w:rPr>
        <w:t>”理财产品风险揭示书</w:t>
      </w:r>
    </w:p>
    <w:p>
      <w:pPr>
        <w:jc w:val="center"/>
        <w:outlineLvl w:val="1"/>
        <w:rPr>
          <w:rFonts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ascii="楷体" w:hAnsi="楷体" w:eastAsia="楷体" w:cs="Times New Roman"/>
          <w:highlight w:val="none"/>
        </w:rPr>
      </w:pPr>
      <w:r>
        <w:rPr>
          <w:rFonts w:hint="eastAsia" w:ascii="楷体" w:hAnsi="楷体" w:eastAsia="楷体" w:cs="Times New Roman"/>
          <w:highlight w:val="none"/>
        </w:rPr>
        <w:t>尊敬的投资者：</w:t>
      </w:r>
    </w:p>
    <w:p>
      <w:pPr>
        <w:pStyle w:val="12"/>
        <w:spacing w:before="0" w:beforeAutospacing="0" w:after="0" w:afterAutospacing="0"/>
        <w:ind w:firstLine="480" w:firstLineChars="200"/>
        <w:rPr>
          <w:rFonts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理财产品（代理）销售协议书》），了解理财产品具体情况；在您购买理财产品后，请关注本理财产品的信息披露，及时获取相关信息。</w:t>
      </w:r>
    </w:p>
    <w:p>
      <w:pPr>
        <w:pStyle w:val="12"/>
        <w:spacing w:before="0" w:beforeAutospacing="0" w:after="0" w:afterAutospacing="0"/>
        <w:ind w:firstLine="480" w:firstLineChars="200"/>
        <w:rPr>
          <w:rFonts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1"/>
        </w:numPr>
        <w:tabs>
          <w:tab w:val="left" w:pos="1134"/>
        </w:tabs>
        <w:ind w:left="0" w:firstLine="562" w:firstLineChars="200"/>
        <w:outlineLvl w:val="1"/>
        <w:rPr>
          <w:rFonts w:ascii="楷体" w:hAnsi="楷体" w:eastAsia="楷体"/>
          <w:b/>
          <w:sz w:val="24"/>
          <w:szCs w:val="24"/>
        </w:rPr>
      </w:pPr>
      <w:r>
        <w:rPr>
          <w:rFonts w:hint="eastAsia" w:ascii="楷体" w:hAnsi="楷体" w:eastAsia="楷体"/>
          <w:b/>
          <w:sz w:val="28"/>
          <w:szCs w:val="28"/>
        </w:rPr>
        <w:t>风险揭示</w:t>
      </w:r>
    </w:p>
    <w:p>
      <w:pPr>
        <w:pStyle w:val="12"/>
        <w:spacing w:before="0" w:beforeAutospacing="0" w:after="0" w:afterAutospacing="0"/>
        <w:ind w:firstLine="480" w:firstLineChars="200"/>
        <w:rPr>
          <w:rFonts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ind w:left="0" w:firstLine="482" w:firstLineChars="200"/>
        <w:rPr>
          <w:rFonts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lang w:val="en-US" w:eastAsia="zh-CN"/>
        </w:rPr>
        <w:t>本金及理财产品收益风险：</w:t>
      </w:r>
      <w:r>
        <w:rPr>
          <w:rFonts w:hint="eastAsia" w:ascii="楷体" w:hAnsi="楷体" w:eastAsia="楷体"/>
          <w:sz w:val="24"/>
          <w:szCs w:val="24"/>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2"/>
        </w:numPr>
        <w:tabs>
          <w:tab w:val="left" w:pos="993"/>
        </w:tabs>
        <w:ind w:left="0" w:firstLine="482" w:firstLineChars="200"/>
        <w:rPr>
          <w:rFonts w:ascii="楷体" w:hAnsi="楷体" w:eastAsia="楷体"/>
          <w:b/>
          <w:sz w:val="24"/>
          <w:szCs w:val="24"/>
        </w:rPr>
      </w:pPr>
      <w:r>
        <w:rPr>
          <w:rFonts w:hint="eastAsia" w:ascii="楷体" w:hAnsi="楷体" w:eastAsia="楷体"/>
          <w:b/>
          <w:sz w:val="24"/>
          <w:szCs w:val="24"/>
          <w:highlight w:val="none"/>
        </w:rPr>
        <w:t>流动性风险：</w:t>
      </w:r>
      <w:r>
        <w:rPr>
          <w:rFonts w:hint="eastAsia" w:ascii="楷体" w:hAnsi="楷体" w:eastAsia="楷体"/>
          <w:b w:val="0"/>
          <w:bCs/>
          <w:sz w:val="24"/>
          <w:szCs w:val="24"/>
          <w:highlight w:val="none"/>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highlight w:val="none"/>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highlight w:val="none"/>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r>
        <w:rPr>
          <w:rFonts w:hint="eastAsia" w:ascii="楷体" w:hAnsi="楷体" w:eastAsia="楷体"/>
          <w:b/>
          <w:sz w:val="24"/>
          <w:szCs w:val="24"/>
          <w:u w:val="single"/>
        </w:rPr>
        <w:t>。</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净值或实际收益降低，从而降低产品投资人的收益水平。</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代销风险</w:t>
      </w:r>
      <w:r>
        <w:rPr>
          <w:rFonts w:hint="eastAsia" w:ascii="楷体" w:hAnsi="楷体" w:eastAsia="楷体"/>
          <w:b/>
          <w:sz w:val="24"/>
          <w:szCs w:val="24"/>
          <w:lang w:eastAsia="zh-CN"/>
        </w:rPr>
        <w:t>（</w:t>
      </w:r>
      <w:r>
        <w:rPr>
          <w:rFonts w:hint="eastAsia" w:ascii="楷体" w:hAnsi="楷体" w:eastAsia="楷体"/>
          <w:b/>
          <w:sz w:val="24"/>
          <w:szCs w:val="24"/>
          <w:lang w:val="en-US" w:eastAsia="zh-CN"/>
        </w:rPr>
        <w:t>如有</w:t>
      </w:r>
      <w:r>
        <w:rPr>
          <w:rFonts w:hint="eastAsia" w:ascii="楷体" w:hAnsi="楷体" w:eastAsia="楷体"/>
          <w:b/>
          <w:sz w:val="24"/>
          <w:szCs w:val="24"/>
          <w:lang w:eastAsia="zh-CN"/>
        </w:rPr>
        <w:t>）</w:t>
      </w:r>
      <w:r>
        <w:rPr>
          <w:rFonts w:hint="eastAsia" w:ascii="楷体" w:hAnsi="楷体" w:eastAsia="楷体"/>
          <w:b/>
          <w:sz w:val="24"/>
          <w:szCs w:val="24"/>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本产品通过代销渠道（非产品管理人自有渠道）销售</w:t>
      </w:r>
      <w:r>
        <w:rPr>
          <w:rFonts w:hint="eastAsia" w:ascii="楷体" w:hAnsi="楷体" w:eastAsia="楷体"/>
          <w:sz w:val="24"/>
          <w:szCs w:val="24"/>
        </w:rPr>
        <w:t>，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w:t>
      </w:r>
      <w:r>
        <w:rPr>
          <w:rFonts w:hint="eastAsia" w:ascii="楷体" w:hAnsi="楷体" w:eastAsia="楷体"/>
          <w:sz w:val="24"/>
          <w:szCs w:val="24"/>
          <w:lang w:eastAsia="zh-CN"/>
        </w:rPr>
        <w:t>、</w:t>
      </w:r>
      <w:r>
        <w:rPr>
          <w:rFonts w:hint="eastAsia" w:ascii="楷体" w:hAnsi="楷体" w:eastAsia="楷体"/>
          <w:sz w:val="24"/>
          <w:szCs w:val="24"/>
        </w:rPr>
        <w:t>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82" w:firstLineChars="200"/>
        <w:rPr>
          <w:rFonts w:ascii="楷体" w:hAnsi="楷体" w:eastAsia="楷体"/>
          <w:b/>
          <w:sz w:val="24"/>
          <w:szCs w:val="24"/>
        </w:rPr>
      </w:pPr>
      <w:r>
        <w:rPr>
          <w:rFonts w:hint="eastAsia" w:ascii="楷体" w:hAnsi="楷体" w:eastAsia="楷体"/>
          <w:b/>
          <w:sz w:val="24"/>
          <w:szCs w:val="24"/>
        </w:rPr>
        <w:t>债券投资的特殊风险</w:t>
      </w:r>
    </w:p>
    <w:p>
      <w:pPr>
        <w:numPr>
          <w:ilvl w:val="0"/>
          <w:numId w:val="3"/>
        </w:numPr>
        <w:tabs>
          <w:tab w:val="left" w:pos="742"/>
        </w:tabs>
        <w:ind w:left="0" w:firstLine="480" w:firstLineChars="200"/>
        <w:outlineLvl w:val="2"/>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80" w:firstLineChars="200"/>
        <w:outlineLvl w:val="2"/>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r>
        <w:rPr>
          <w:rFonts w:hint="eastAsia" w:ascii="楷体" w:hAnsi="楷体" w:eastAsia="楷体"/>
          <w:sz w:val="24"/>
          <w:szCs w:val="24"/>
          <w:lang w:eastAsia="zh-CN"/>
        </w:rPr>
        <w:t>。</w:t>
      </w:r>
    </w:p>
    <w:p>
      <w:pPr>
        <w:numPr>
          <w:ilvl w:val="0"/>
          <w:numId w:val="5"/>
        </w:numPr>
        <w:tabs>
          <w:tab w:val="left" w:pos="1092"/>
        </w:tabs>
        <w:ind w:left="0" w:firstLine="480" w:firstLineChars="200"/>
        <w:rPr>
          <w:rFonts w:ascii="楷体" w:hAnsi="楷体" w:eastAsia="楷体"/>
          <w:sz w:val="24"/>
          <w:szCs w:val="24"/>
        </w:rPr>
      </w:pPr>
      <w:r>
        <w:rPr>
          <w:rFonts w:hint="eastAsia" w:ascii="楷体" w:hAnsi="楷体" w:eastAsia="楷体"/>
          <w:sz w:val="24"/>
          <w:szCs w:val="24"/>
          <w:lang w:val="en-US" w:eastAsia="zh-CN"/>
        </w:rPr>
        <w:t>因</w:t>
      </w:r>
      <w:r>
        <w:rPr>
          <w:rFonts w:hint="eastAsia" w:ascii="楷体" w:hAnsi="楷体" w:eastAsia="楷体"/>
          <w:sz w:val="24"/>
          <w:szCs w:val="24"/>
        </w:rPr>
        <w:t>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理财产品（代理）销售协议书前，应当仔细阅读风险揭示书、理财产品说明书、投资者权益须知、理财产品投资协议书及理财产品（代理）销售协议书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ascii="楷体" w:hAnsi="楷体" w:eastAsia="楷体"/>
          <w:b/>
          <w:u w:val="single"/>
        </w:rPr>
      </w:pPr>
      <w:r>
        <w:rPr>
          <w:rFonts w:hint="eastAsia" w:ascii="楷体" w:hAnsi="楷体" w:eastAsia="楷体"/>
          <w:b/>
          <w:u w:val="single"/>
        </w:rPr>
        <w:t>如影响您的风险承受能力的因素发生变化，请及时完成风险承受能力评估。</w:t>
      </w:r>
    </w:p>
    <w:p>
      <w:pPr>
        <w:pStyle w:val="12"/>
        <w:spacing w:before="0" w:beforeAutospacing="0" w:after="0" w:afterAutospacing="0"/>
        <w:ind w:firstLine="482" w:firstLineChars="200"/>
        <w:rPr>
          <w:rFonts w:ascii="楷体" w:hAnsi="楷体" w:eastAsia="楷体"/>
          <w:b/>
          <w:u w:val="single"/>
        </w:rPr>
      </w:pPr>
    </w:p>
    <w:p>
      <w:pPr>
        <w:numPr>
          <w:ilvl w:val="0"/>
          <w:numId w:val="1"/>
        </w:numPr>
        <w:tabs>
          <w:tab w:val="left" w:pos="1134"/>
        </w:tabs>
        <w:ind w:left="0" w:firstLine="562" w:firstLineChars="200"/>
        <w:outlineLvl w:val="1"/>
        <w:rPr>
          <w:rFonts w:ascii="楷体" w:hAnsi="楷体" w:eastAsia="楷体"/>
          <w:b/>
          <w:sz w:val="28"/>
          <w:szCs w:val="28"/>
        </w:rPr>
      </w:pPr>
      <w:r>
        <w:rPr>
          <w:rFonts w:hint="eastAsia" w:ascii="楷体" w:hAnsi="楷体" w:eastAsia="楷体"/>
          <w:b/>
          <w:sz w:val="28"/>
          <w:szCs w:val="28"/>
        </w:rPr>
        <w:t>投资者提示</w:t>
      </w:r>
    </w:p>
    <w:p>
      <w:pPr>
        <w:tabs>
          <w:tab w:val="left" w:pos="742"/>
        </w:tabs>
        <w:ind w:firstLine="482" w:firstLineChars="200"/>
        <w:rPr>
          <w:rFonts w:ascii="楷体" w:hAnsi="楷体" w:eastAsia="楷体"/>
          <w:b/>
          <w:sz w:val="24"/>
          <w:szCs w:val="24"/>
          <w:u w:val="single"/>
        </w:rPr>
      </w:pPr>
      <w:r>
        <w:rPr>
          <w:rFonts w:hint="eastAsia" w:ascii="楷体" w:hAnsi="楷体" w:eastAsia="楷体"/>
          <w:b/>
          <w:sz w:val="24"/>
          <w:szCs w:val="24"/>
          <w:u w:val="single"/>
        </w:rPr>
        <w:t>1.本理财产品不保证本金及收益，您的本金可能因市场变动或者交易违约等事项而蒙受相应损失。投资者应充分认识投资风险，谨慎投资。</w:t>
      </w:r>
    </w:p>
    <w:p>
      <w:pPr>
        <w:tabs>
          <w:tab w:val="left" w:pos="742"/>
        </w:tabs>
        <w:ind w:firstLine="482" w:firstLineChars="200"/>
        <w:rPr>
          <w:rFonts w:ascii="楷体" w:hAnsi="楷体" w:eastAsia="楷体"/>
          <w:b/>
          <w:sz w:val="24"/>
          <w:szCs w:val="24"/>
          <w:u w:val="single"/>
        </w:rPr>
      </w:pPr>
      <w:r>
        <w:rPr>
          <w:rFonts w:hint="eastAsia" w:ascii="楷体" w:hAnsi="楷体" w:eastAsia="楷体"/>
          <w:b/>
          <w:sz w:val="24"/>
          <w:szCs w:val="24"/>
          <w:u w:val="single"/>
        </w:rPr>
        <w:t>2.本理财产品过往业绩不代表其未来表现，不等于理财产品实际收益，投资须谨慎。理财非存款、产品有风险、投资须谨慎。</w:t>
      </w:r>
    </w:p>
    <w:p>
      <w:pPr>
        <w:tabs>
          <w:tab w:val="left" w:pos="993"/>
        </w:tabs>
        <w:ind w:firstLine="482" w:firstLineChars="200"/>
        <w:rPr>
          <w:rFonts w:ascii="楷体" w:hAnsi="楷体" w:eastAsia="楷体"/>
          <w:b/>
          <w:sz w:val="24"/>
          <w:szCs w:val="24"/>
          <w:u w:val="single"/>
        </w:rPr>
      </w:pPr>
      <w:r>
        <w:rPr>
          <w:rFonts w:hint="eastAsia" w:ascii="楷体" w:hAnsi="楷体" w:eastAsia="楷体"/>
          <w:b/>
          <w:sz w:val="24"/>
          <w:szCs w:val="24"/>
          <w:u w:val="single"/>
        </w:rPr>
        <w:t>3.管理人系江苏银行股份有限公司（下称"江苏银行"）全资子公司，江苏银行为管理人关联方。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tabs>
          <w:tab w:val="left" w:pos="742"/>
        </w:tabs>
        <w:ind w:firstLine="480" w:firstLineChars="200"/>
        <w:rPr>
          <w:rFonts w:ascii="楷体" w:hAnsi="楷体" w:eastAsia="楷体"/>
          <w:sz w:val="24"/>
          <w:szCs w:val="24"/>
        </w:rPr>
      </w:pPr>
      <w:r>
        <w:rPr>
          <w:rFonts w:hint="eastAsia" w:ascii="楷体" w:hAnsi="楷体" w:eastAsia="楷体"/>
          <w:sz w:val="24"/>
          <w:szCs w:val="24"/>
        </w:rPr>
        <w:t>4.本理财产品类型为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★一级，适合</w:t>
      </w:r>
      <w:r>
        <w:rPr>
          <w:rFonts w:hint="eastAsia" w:ascii="楷体" w:hAnsi="楷体" w:eastAsia="楷体" w:cs="Calibri"/>
          <w:b/>
          <w:sz w:val="24"/>
          <w:szCs w:val="24"/>
          <w:u w:val="single"/>
        </w:rPr>
        <w:t>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sz w:val="24"/>
          <w:szCs w:val="24"/>
          <w:u w:val="single"/>
        </w:rPr>
        <w:t>该产品通过代理销售机构渠道销售的，理财产品评级应当以代理销售机构最终披露的评级结果为准。</w:t>
      </w:r>
    </w:p>
    <w:p>
      <w:pPr>
        <w:tabs>
          <w:tab w:val="left" w:pos="742"/>
        </w:tabs>
        <w:ind w:firstLine="480" w:firstLineChars="200"/>
        <w:rPr>
          <w:rFonts w:ascii="楷体" w:hAnsi="楷体" w:eastAsia="楷体"/>
          <w:sz w:val="24"/>
          <w:szCs w:val="24"/>
        </w:rPr>
      </w:pPr>
      <w:r>
        <w:rPr>
          <w:rFonts w:hint="eastAsia" w:ascii="楷体" w:hAnsi="楷体" w:eastAsia="楷体"/>
          <w:sz w:val="24"/>
          <w:szCs w:val="24"/>
        </w:rPr>
        <w:t>5.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tabs>
          <w:tab w:val="left" w:pos="742"/>
        </w:tabs>
        <w:ind w:firstLine="480" w:firstLineChars="200"/>
        <w:rPr>
          <w:rFonts w:ascii="楷体" w:hAnsi="楷体" w:eastAsia="楷体"/>
          <w:b/>
          <w:sz w:val="24"/>
          <w:szCs w:val="24"/>
        </w:rPr>
      </w:pPr>
      <w:r>
        <w:rPr>
          <w:rFonts w:hint="eastAsia" w:ascii="楷体" w:hAnsi="楷体" w:eastAsia="楷体"/>
          <w:sz w:val="24"/>
          <w:szCs w:val="24"/>
        </w:rPr>
        <w:t>6.本理财产品的风险揭示书、理财产品说明书、投资者权益须知、理财产品投资协议书及理财产品（代理）销售协议书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p>
    <w:p>
      <w:pPr>
        <w:tabs>
          <w:tab w:val="left" w:pos="742"/>
        </w:tabs>
        <w:ind w:firstLine="480" w:firstLineChars="200"/>
        <w:rPr>
          <w:rFonts w:ascii="楷体" w:hAnsi="楷体" w:eastAsia="楷体"/>
          <w:sz w:val="24"/>
          <w:szCs w:val="24"/>
        </w:rPr>
      </w:pPr>
      <w:r>
        <w:rPr>
          <w:rFonts w:hint="eastAsia" w:ascii="楷体" w:hAnsi="楷体" w:eastAsia="楷体"/>
          <w:sz w:val="24"/>
          <w:szCs w:val="24"/>
        </w:rPr>
        <w:t>7.苏银理财及销售机构将据相关法律、法规严格履行投资者信息保密责任，除监管机构或司法机关等有权机构外，不得对其他第三方提供任何投资者信息。</w:t>
      </w:r>
    </w:p>
    <w:p>
      <w:pPr>
        <w:pStyle w:val="12"/>
        <w:spacing w:before="0" w:beforeAutospacing="0" w:after="0" w:afterAutospacing="0" w:line="360" w:lineRule="auto"/>
        <w:ind w:left="420"/>
        <w:jc w:val="right"/>
        <w:rPr>
          <w:rFonts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r>
        <w:rPr>
          <w:rFonts w:hint="eastAsia" w:ascii="楷体" w:hAnsi="楷体" w:eastAsia="楷体"/>
          <w:b/>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spacing w:line="360" w:lineRule="exact"/>
        <w:rPr>
          <w:rFonts w:hint="eastAsia"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hint="eastAsia"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hint="eastAsia"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hint="eastAsia"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hint="eastAsia" w:ascii="微软简仿宋" w:eastAsia="微软简仿宋"/>
          <w:szCs w:val="21"/>
        </w:rPr>
      </w:pPr>
    </w:p>
    <w:p>
      <w:pPr>
        <w:pStyle w:val="12"/>
        <w:spacing w:before="0" w:beforeAutospacing="0" w:after="0" w:afterAutospacing="0" w:line="360" w:lineRule="auto"/>
        <w:jc w:val="right"/>
        <w:rPr>
          <w:rFonts w:hint="eastAsia" w:ascii="楷体" w:hAnsi="楷体" w:eastAsia="楷体"/>
          <w:b/>
          <w:color w:val="000000"/>
        </w:rPr>
      </w:pPr>
      <w:r>
        <w:rPr>
          <w:rFonts w:hint="eastAsia" w:ascii="微软简仿宋" w:eastAsia="微软简仿宋"/>
          <w:szCs w:val="21"/>
        </w:rPr>
        <w:t>风险提示方：江苏紫金农村商业银行股份有限公司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6"/>
        </w:numPr>
        <w:tabs>
          <w:tab w:val="left" w:pos="1134"/>
        </w:tabs>
        <w:ind w:firstLine="560" w:firstLineChars="200"/>
        <w:outlineLvl w:val="0"/>
        <w:rPr>
          <w:rFonts w:ascii="楷体" w:hAnsi="楷体" w:eastAsia="楷体"/>
          <w:sz w:val="28"/>
          <w:szCs w:val="28"/>
        </w:rPr>
      </w:pPr>
      <w:r>
        <w:rPr>
          <w:rFonts w:hint="eastAsia" w:ascii="楷体" w:hAnsi="楷体" w:eastAsia="楷体"/>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w:t>
      </w:r>
      <w:bookmarkStart w:id="0" w:name="_GoBack"/>
      <w:bookmarkEnd w:id="0"/>
      <w:r>
        <w:rPr>
          <w:rFonts w:hint="eastAsia" w:ascii="楷体" w:hAnsi="楷体" w:eastAsia="楷体"/>
          <w:sz w:val="24"/>
          <w:szCs w:val="24"/>
        </w:rPr>
        <w:t>投资者权益须知、理财产品投资协议书和理财产品（代理）销售协议书），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ascii="楷体" w:hAnsi="楷体" w:eastAsia="楷体"/>
          <w:b/>
          <w:sz w:val="24"/>
          <w:szCs w:val="24"/>
        </w:rPr>
      </w:pPr>
    </w:p>
    <w:p>
      <w:pPr>
        <w:ind w:firstLine="480" w:firstLineChars="200"/>
        <w:rPr>
          <w:rFonts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风险承受能力不低于本理财产品的风险评级，适合购买本理财产品。</w:t>
      </w:r>
      <w:r>
        <w:rPr>
          <w:rFonts w:hint="eastAsia" w:ascii="楷体" w:hAnsi="楷体" w:eastAsia="楷体"/>
          <w:sz w:val="24"/>
          <w:szCs w:val="24"/>
          <w:highlight w:val="none"/>
        </w:rPr>
        <w:t>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w:t>
      </w:r>
      <w:r>
        <w:rPr>
          <w:rFonts w:hint="eastAsia" w:ascii="楷体" w:hAnsi="楷体" w:eastAsia="楷体"/>
          <w:sz w:val="24"/>
          <w:szCs w:val="24"/>
        </w:rPr>
        <w:t>人将及时完成风险承受能力的重新评估。</w:t>
      </w:r>
    </w:p>
    <w:p>
      <w:pPr>
        <w:ind w:firstLine="480" w:firstLineChars="200"/>
        <w:rPr>
          <w:rFonts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p>
    <w:p>
      <w:pPr>
        <w:rPr>
          <w:rFonts w:ascii="楷体" w:hAnsi="楷体" w:eastAsia="楷体"/>
          <w:sz w:val="24"/>
          <w:szCs w:val="24"/>
          <w:u w:val="single"/>
        </w:rPr>
      </w:pPr>
    </w:p>
    <w:p>
      <w:pPr>
        <w:rPr>
          <w:rFonts w:ascii="楷体" w:hAnsi="楷体" w:eastAsia="楷体"/>
          <w:sz w:val="24"/>
          <w:szCs w:val="24"/>
          <w:u w:val="single"/>
        </w:rPr>
      </w:pPr>
      <w:r>
        <w:rPr>
          <w:rFonts w:hint="eastAsia" w:ascii="楷体" w:hAnsi="楷体" w:eastAsia="楷体"/>
          <w:sz w:val="24"/>
          <w:szCs w:val="24"/>
          <w:u w:val="single"/>
        </w:rPr>
        <w:t xml:space="preserve">                                                                         </w:t>
      </w:r>
    </w:p>
    <w:p>
      <w:pPr>
        <w:rPr>
          <w:rFonts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ascii="楷体" w:hAnsi="楷体" w:eastAsia="楷体"/>
          <w:sz w:val="24"/>
          <w:szCs w:val="24"/>
        </w:rPr>
      </w:pPr>
      <w:r>
        <w:rPr>
          <w:rFonts w:hint="eastAsia" w:ascii="楷体" w:hAnsi="楷体" w:eastAsia="楷体"/>
          <w:sz w:val="24"/>
          <w:szCs w:val="24"/>
        </w:rPr>
        <w:t>年   月   日</w:t>
      </w:r>
    </w:p>
    <w:p>
      <w:pPr>
        <w:numPr>
          <w:ilvl w:val="0"/>
          <w:numId w:val="6"/>
        </w:numPr>
        <w:tabs>
          <w:tab w:val="left" w:pos="1134"/>
        </w:tabs>
        <w:ind w:firstLine="560" w:firstLineChars="200"/>
        <w:outlineLvl w:val="0"/>
        <w:rPr>
          <w:rFonts w:ascii="楷体" w:hAnsi="楷体" w:eastAsia="楷体"/>
          <w:sz w:val="28"/>
          <w:szCs w:val="28"/>
        </w:rPr>
      </w:pPr>
      <w:r>
        <w:rPr>
          <w:rFonts w:hint="eastAsia" w:ascii="楷体" w:hAnsi="楷体" w:eastAsia="楷体"/>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highlight w:val="none"/>
          <w:lang w:val="en-US" w:eastAsia="zh-CN"/>
        </w:rPr>
        <w:t>投资者</w:t>
      </w:r>
      <w:r>
        <w:rPr>
          <w:rFonts w:ascii="楷体" w:hAnsi="楷体" w:eastAsia="楷体"/>
          <w:sz w:val="24"/>
          <w:szCs w:val="24"/>
          <w:highlight w:val="none"/>
        </w:rPr>
        <w:t>声明</w:t>
      </w:r>
      <w:r>
        <w:rPr>
          <w:rFonts w:ascii="楷体" w:hAnsi="楷体" w:eastAsia="楷体"/>
          <w:sz w:val="24"/>
          <w:szCs w:val="24"/>
        </w:rPr>
        <w:t>：投资决策系由本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机构已经收到本理财产品的风险揭示书，且已经认真阅读本理财产品完整合同（包括风险揭示书、理财产品说明书、投资者权益须知、理财产品投资协议书和理财产品（代理）销售协议书）</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r>
        <w:rPr>
          <w:rFonts w:hint="eastAsia" w:ascii="楷体" w:hAnsi="楷体" w:eastAsia="楷体"/>
          <w:sz w:val="24"/>
          <w:szCs w:val="24"/>
        </w:rPr>
        <w:t>机构投资者（盖章）：</w:t>
      </w:r>
    </w:p>
    <w:p>
      <w:pPr>
        <w:rPr>
          <w:rFonts w:ascii="楷体" w:hAnsi="楷体" w:eastAsia="楷体"/>
          <w:sz w:val="24"/>
          <w:szCs w:val="24"/>
        </w:rPr>
      </w:pPr>
    </w:p>
    <w:p>
      <w:pPr>
        <w:rPr>
          <w:rFonts w:ascii="楷体" w:hAnsi="楷体" w:eastAsia="楷体"/>
          <w:sz w:val="24"/>
          <w:szCs w:val="24"/>
        </w:rPr>
      </w:pPr>
      <w:r>
        <w:rPr>
          <w:rFonts w:hint="eastAsia" w:ascii="楷体" w:hAnsi="楷体" w:eastAsia="楷体"/>
          <w:sz w:val="24"/>
          <w:szCs w:val="24"/>
        </w:rPr>
        <w:t>机构投资者法定代表人或授权代表（签字或盖章）</w:t>
      </w:r>
    </w:p>
    <w:p>
      <w:pPr>
        <w:rPr>
          <w:rFonts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Pr>
        <w:bidi w:val="0"/>
        <w:rPr>
          <w:rFonts w:hint="eastAsia" w:ascii="Times New Roman" w:hAnsi="Times New Roman" w:eastAsia="宋体" w:cs="Times New Roman"/>
          <w:kern w:val="2"/>
          <w:sz w:val="21"/>
          <w:szCs w:val="22"/>
          <w:lang w:val="en-US" w:eastAsia="zh-CN" w:bidi="ar-SA"/>
        </w:rPr>
      </w:pPr>
    </w:p>
    <w:p/>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098" o:spt="75" type="#_x0000_t75" style="position:absolute;left:0pt;margin-left:-361pt;margin-top:-83.1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0"/>
          <wp:wrapSquare wrapText="bothSides"/>
          <wp:docPr id="9"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说明: 说明: C:\Users\JSYH\Desktop\苏银理财.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09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3B"/>
    <w:rsid w:val="00002389"/>
    <w:rsid w:val="00003606"/>
    <w:rsid w:val="000048B0"/>
    <w:rsid w:val="00005B01"/>
    <w:rsid w:val="00006EAF"/>
    <w:rsid w:val="000101E4"/>
    <w:rsid w:val="0001103A"/>
    <w:rsid w:val="00011464"/>
    <w:rsid w:val="00012543"/>
    <w:rsid w:val="000131EF"/>
    <w:rsid w:val="00013628"/>
    <w:rsid w:val="00014334"/>
    <w:rsid w:val="00014EC2"/>
    <w:rsid w:val="000158A7"/>
    <w:rsid w:val="00015A92"/>
    <w:rsid w:val="00015D58"/>
    <w:rsid w:val="00016232"/>
    <w:rsid w:val="00017933"/>
    <w:rsid w:val="000202AB"/>
    <w:rsid w:val="0002052D"/>
    <w:rsid w:val="00020A6F"/>
    <w:rsid w:val="00021007"/>
    <w:rsid w:val="00023A4F"/>
    <w:rsid w:val="00023BA8"/>
    <w:rsid w:val="00023E47"/>
    <w:rsid w:val="000247F9"/>
    <w:rsid w:val="00026143"/>
    <w:rsid w:val="000263ED"/>
    <w:rsid w:val="00026D13"/>
    <w:rsid w:val="00027056"/>
    <w:rsid w:val="000279D8"/>
    <w:rsid w:val="00027E61"/>
    <w:rsid w:val="00027F48"/>
    <w:rsid w:val="0003072E"/>
    <w:rsid w:val="00030D69"/>
    <w:rsid w:val="000315E6"/>
    <w:rsid w:val="00031707"/>
    <w:rsid w:val="00031806"/>
    <w:rsid w:val="00031A38"/>
    <w:rsid w:val="00031BAC"/>
    <w:rsid w:val="00031F80"/>
    <w:rsid w:val="00034890"/>
    <w:rsid w:val="00035045"/>
    <w:rsid w:val="00036007"/>
    <w:rsid w:val="000375C2"/>
    <w:rsid w:val="000401BF"/>
    <w:rsid w:val="000405B1"/>
    <w:rsid w:val="00043555"/>
    <w:rsid w:val="00043D5F"/>
    <w:rsid w:val="000462D8"/>
    <w:rsid w:val="000469D0"/>
    <w:rsid w:val="00046AAA"/>
    <w:rsid w:val="0004768E"/>
    <w:rsid w:val="000503FC"/>
    <w:rsid w:val="00050975"/>
    <w:rsid w:val="00051DB3"/>
    <w:rsid w:val="00054158"/>
    <w:rsid w:val="00054854"/>
    <w:rsid w:val="000553A7"/>
    <w:rsid w:val="00057222"/>
    <w:rsid w:val="00057646"/>
    <w:rsid w:val="00057F4B"/>
    <w:rsid w:val="00060571"/>
    <w:rsid w:val="000617D2"/>
    <w:rsid w:val="00061D74"/>
    <w:rsid w:val="00062791"/>
    <w:rsid w:val="00064F2B"/>
    <w:rsid w:val="000661A6"/>
    <w:rsid w:val="00066F56"/>
    <w:rsid w:val="000677EE"/>
    <w:rsid w:val="00071418"/>
    <w:rsid w:val="00071581"/>
    <w:rsid w:val="00072396"/>
    <w:rsid w:val="0007293A"/>
    <w:rsid w:val="00072D1F"/>
    <w:rsid w:val="0007366C"/>
    <w:rsid w:val="00074189"/>
    <w:rsid w:val="00074306"/>
    <w:rsid w:val="000757BB"/>
    <w:rsid w:val="0007693B"/>
    <w:rsid w:val="000804C2"/>
    <w:rsid w:val="00080C2C"/>
    <w:rsid w:val="00081AD6"/>
    <w:rsid w:val="00082051"/>
    <w:rsid w:val="000848C8"/>
    <w:rsid w:val="000849CB"/>
    <w:rsid w:val="000853F6"/>
    <w:rsid w:val="000867A8"/>
    <w:rsid w:val="00087036"/>
    <w:rsid w:val="00087D83"/>
    <w:rsid w:val="00087EDB"/>
    <w:rsid w:val="00091208"/>
    <w:rsid w:val="000913BF"/>
    <w:rsid w:val="00091907"/>
    <w:rsid w:val="00093C11"/>
    <w:rsid w:val="00094613"/>
    <w:rsid w:val="00094631"/>
    <w:rsid w:val="00096382"/>
    <w:rsid w:val="0009795C"/>
    <w:rsid w:val="00097F80"/>
    <w:rsid w:val="000A2D2D"/>
    <w:rsid w:val="000A2E68"/>
    <w:rsid w:val="000A45AB"/>
    <w:rsid w:val="000B0078"/>
    <w:rsid w:val="000B0690"/>
    <w:rsid w:val="000B3B58"/>
    <w:rsid w:val="000B3D2F"/>
    <w:rsid w:val="000B3EFD"/>
    <w:rsid w:val="000B4410"/>
    <w:rsid w:val="000B659B"/>
    <w:rsid w:val="000B6E9F"/>
    <w:rsid w:val="000C3DB1"/>
    <w:rsid w:val="000C54ED"/>
    <w:rsid w:val="000C5C02"/>
    <w:rsid w:val="000C6143"/>
    <w:rsid w:val="000C7382"/>
    <w:rsid w:val="000D1ED6"/>
    <w:rsid w:val="000D35BD"/>
    <w:rsid w:val="000D6E4B"/>
    <w:rsid w:val="000D71CF"/>
    <w:rsid w:val="000D7225"/>
    <w:rsid w:val="000D722C"/>
    <w:rsid w:val="000E0485"/>
    <w:rsid w:val="000E2E7D"/>
    <w:rsid w:val="000E34BA"/>
    <w:rsid w:val="000E34F3"/>
    <w:rsid w:val="000E4205"/>
    <w:rsid w:val="000E72A0"/>
    <w:rsid w:val="000E7CF6"/>
    <w:rsid w:val="000F034D"/>
    <w:rsid w:val="000F0433"/>
    <w:rsid w:val="000F1D3C"/>
    <w:rsid w:val="000F3D5D"/>
    <w:rsid w:val="000F4243"/>
    <w:rsid w:val="000F4811"/>
    <w:rsid w:val="000F4ABF"/>
    <w:rsid w:val="000F4B2B"/>
    <w:rsid w:val="000F5B66"/>
    <w:rsid w:val="000F5FF6"/>
    <w:rsid w:val="000F65C5"/>
    <w:rsid w:val="000F7056"/>
    <w:rsid w:val="000F7D2C"/>
    <w:rsid w:val="00100193"/>
    <w:rsid w:val="00100F0C"/>
    <w:rsid w:val="001025A3"/>
    <w:rsid w:val="001036A0"/>
    <w:rsid w:val="0010457E"/>
    <w:rsid w:val="0010540B"/>
    <w:rsid w:val="001065F5"/>
    <w:rsid w:val="0010678E"/>
    <w:rsid w:val="001074AB"/>
    <w:rsid w:val="00110417"/>
    <w:rsid w:val="00110AB0"/>
    <w:rsid w:val="00111E3E"/>
    <w:rsid w:val="0011258E"/>
    <w:rsid w:val="001126F6"/>
    <w:rsid w:val="00112F03"/>
    <w:rsid w:val="00115E7F"/>
    <w:rsid w:val="0011696D"/>
    <w:rsid w:val="00117CE3"/>
    <w:rsid w:val="00121681"/>
    <w:rsid w:val="00121ED8"/>
    <w:rsid w:val="00122035"/>
    <w:rsid w:val="00122F58"/>
    <w:rsid w:val="0012352A"/>
    <w:rsid w:val="00123BCB"/>
    <w:rsid w:val="0012411A"/>
    <w:rsid w:val="001242DE"/>
    <w:rsid w:val="00124929"/>
    <w:rsid w:val="00125B8C"/>
    <w:rsid w:val="0012647A"/>
    <w:rsid w:val="00127044"/>
    <w:rsid w:val="001303B2"/>
    <w:rsid w:val="00130EED"/>
    <w:rsid w:val="00130F7B"/>
    <w:rsid w:val="00131F1B"/>
    <w:rsid w:val="0013364F"/>
    <w:rsid w:val="001336CE"/>
    <w:rsid w:val="00133AAF"/>
    <w:rsid w:val="00133B98"/>
    <w:rsid w:val="0013472F"/>
    <w:rsid w:val="00134733"/>
    <w:rsid w:val="001359ED"/>
    <w:rsid w:val="00135B61"/>
    <w:rsid w:val="00136797"/>
    <w:rsid w:val="001405C2"/>
    <w:rsid w:val="00140B25"/>
    <w:rsid w:val="00142F4F"/>
    <w:rsid w:val="001450DF"/>
    <w:rsid w:val="0014734D"/>
    <w:rsid w:val="00151CC7"/>
    <w:rsid w:val="00152B36"/>
    <w:rsid w:val="001530B2"/>
    <w:rsid w:val="001543E7"/>
    <w:rsid w:val="00154456"/>
    <w:rsid w:val="00154508"/>
    <w:rsid w:val="00154F7A"/>
    <w:rsid w:val="00155B77"/>
    <w:rsid w:val="00156867"/>
    <w:rsid w:val="00157C4D"/>
    <w:rsid w:val="00160569"/>
    <w:rsid w:val="00160CEC"/>
    <w:rsid w:val="00161E2F"/>
    <w:rsid w:val="001624A3"/>
    <w:rsid w:val="001624DA"/>
    <w:rsid w:val="00162AA1"/>
    <w:rsid w:val="00162BF5"/>
    <w:rsid w:val="00164B60"/>
    <w:rsid w:val="00165862"/>
    <w:rsid w:val="00165E23"/>
    <w:rsid w:val="00166B3A"/>
    <w:rsid w:val="00170099"/>
    <w:rsid w:val="00170194"/>
    <w:rsid w:val="00170927"/>
    <w:rsid w:val="0017092A"/>
    <w:rsid w:val="00170A6E"/>
    <w:rsid w:val="00172B90"/>
    <w:rsid w:val="00173A2B"/>
    <w:rsid w:val="00173CE1"/>
    <w:rsid w:val="00174417"/>
    <w:rsid w:val="001749CF"/>
    <w:rsid w:val="001750FE"/>
    <w:rsid w:val="00175E88"/>
    <w:rsid w:val="00175FA5"/>
    <w:rsid w:val="00176B8E"/>
    <w:rsid w:val="001770F3"/>
    <w:rsid w:val="001774A0"/>
    <w:rsid w:val="00177BCC"/>
    <w:rsid w:val="0018179B"/>
    <w:rsid w:val="0018251A"/>
    <w:rsid w:val="00183463"/>
    <w:rsid w:val="001846FB"/>
    <w:rsid w:val="00184D1D"/>
    <w:rsid w:val="001860DF"/>
    <w:rsid w:val="00191737"/>
    <w:rsid w:val="00194E69"/>
    <w:rsid w:val="001968BC"/>
    <w:rsid w:val="00197DD9"/>
    <w:rsid w:val="001A059E"/>
    <w:rsid w:val="001A05F5"/>
    <w:rsid w:val="001A1C12"/>
    <w:rsid w:val="001A418D"/>
    <w:rsid w:val="001A422B"/>
    <w:rsid w:val="001A502C"/>
    <w:rsid w:val="001A57DB"/>
    <w:rsid w:val="001A586B"/>
    <w:rsid w:val="001A73F1"/>
    <w:rsid w:val="001A77E8"/>
    <w:rsid w:val="001B1360"/>
    <w:rsid w:val="001B1BB1"/>
    <w:rsid w:val="001B1D26"/>
    <w:rsid w:val="001B1D7F"/>
    <w:rsid w:val="001B1E1E"/>
    <w:rsid w:val="001B25A3"/>
    <w:rsid w:val="001B2F76"/>
    <w:rsid w:val="001B2F82"/>
    <w:rsid w:val="001B396B"/>
    <w:rsid w:val="001B44A7"/>
    <w:rsid w:val="001B4B9C"/>
    <w:rsid w:val="001B57A4"/>
    <w:rsid w:val="001B72EB"/>
    <w:rsid w:val="001B7D0D"/>
    <w:rsid w:val="001B7F6F"/>
    <w:rsid w:val="001C13E9"/>
    <w:rsid w:val="001C3886"/>
    <w:rsid w:val="001C4148"/>
    <w:rsid w:val="001C432A"/>
    <w:rsid w:val="001C469F"/>
    <w:rsid w:val="001C6DD2"/>
    <w:rsid w:val="001C78FF"/>
    <w:rsid w:val="001D0B29"/>
    <w:rsid w:val="001D1C27"/>
    <w:rsid w:val="001D2A8B"/>
    <w:rsid w:val="001D3ED4"/>
    <w:rsid w:val="001D48EE"/>
    <w:rsid w:val="001D49AC"/>
    <w:rsid w:val="001D4B2D"/>
    <w:rsid w:val="001D4BC9"/>
    <w:rsid w:val="001D4FE1"/>
    <w:rsid w:val="001D78FF"/>
    <w:rsid w:val="001E0062"/>
    <w:rsid w:val="001E0387"/>
    <w:rsid w:val="001E223F"/>
    <w:rsid w:val="001E4374"/>
    <w:rsid w:val="001E49AE"/>
    <w:rsid w:val="001E4A82"/>
    <w:rsid w:val="001E4C0D"/>
    <w:rsid w:val="001E4E95"/>
    <w:rsid w:val="001E55CB"/>
    <w:rsid w:val="001E631F"/>
    <w:rsid w:val="001E6744"/>
    <w:rsid w:val="001E68EF"/>
    <w:rsid w:val="001F0A69"/>
    <w:rsid w:val="001F1728"/>
    <w:rsid w:val="001F2658"/>
    <w:rsid w:val="001F3AD6"/>
    <w:rsid w:val="001F3C4B"/>
    <w:rsid w:val="001F3CCB"/>
    <w:rsid w:val="001F63BD"/>
    <w:rsid w:val="001F6775"/>
    <w:rsid w:val="001F69BF"/>
    <w:rsid w:val="00200449"/>
    <w:rsid w:val="00200523"/>
    <w:rsid w:val="0020097F"/>
    <w:rsid w:val="00200DF8"/>
    <w:rsid w:val="0020123C"/>
    <w:rsid w:val="0020196F"/>
    <w:rsid w:val="002024E9"/>
    <w:rsid w:val="002026C0"/>
    <w:rsid w:val="002047F3"/>
    <w:rsid w:val="0020590E"/>
    <w:rsid w:val="00205EB2"/>
    <w:rsid w:val="00205FEC"/>
    <w:rsid w:val="0020639A"/>
    <w:rsid w:val="00210857"/>
    <w:rsid w:val="002119A2"/>
    <w:rsid w:val="00211F5B"/>
    <w:rsid w:val="00213632"/>
    <w:rsid w:val="0021388F"/>
    <w:rsid w:val="00215F66"/>
    <w:rsid w:val="0021712C"/>
    <w:rsid w:val="0022162D"/>
    <w:rsid w:val="00221937"/>
    <w:rsid w:val="002222A4"/>
    <w:rsid w:val="00224018"/>
    <w:rsid w:val="0022633B"/>
    <w:rsid w:val="00226F9D"/>
    <w:rsid w:val="00230ED7"/>
    <w:rsid w:val="00230F4A"/>
    <w:rsid w:val="002319B1"/>
    <w:rsid w:val="00231B08"/>
    <w:rsid w:val="00232A54"/>
    <w:rsid w:val="0023376E"/>
    <w:rsid w:val="0023523A"/>
    <w:rsid w:val="00235E45"/>
    <w:rsid w:val="002366EB"/>
    <w:rsid w:val="00236C4F"/>
    <w:rsid w:val="002379DD"/>
    <w:rsid w:val="00237FDB"/>
    <w:rsid w:val="0024053C"/>
    <w:rsid w:val="0024212E"/>
    <w:rsid w:val="002436C1"/>
    <w:rsid w:val="00243DF5"/>
    <w:rsid w:val="00244E6D"/>
    <w:rsid w:val="00245106"/>
    <w:rsid w:val="00245D03"/>
    <w:rsid w:val="0024748B"/>
    <w:rsid w:val="00247A34"/>
    <w:rsid w:val="00247A7D"/>
    <w:rsid w:val="0025150E"/>
    <w:rsid w:val="00252198"/>
    <w:rsid w:val="00252B51"/>
    <w:rsid w:val="00253997"/>
    <w:rsid w:val="0025423C"/>
    <w:rsid w:val="00254A3C"/>
    <w:rsid w:val="00254A8B"/>
    <w:rsid w:val="00256E57"/>
    <w:rsid w:val="0025744E"/>
    <w:rsid w:val="002579CC"/>
    <w:rsid w:val="0026284C"/>
    <w:rsid w:val="002659F1"/>
    <w:rsid w:val="0026641B"/>
    <w:rsid w:val="002672C8"/>
    <w:rsid w:val="00270665"/>
    <w:rsid w:val="00272261"/>
    <w:rsid w:val="00272C53"/>
    <w:rsid w:val="00272E20"/>
    <w:rsid w:val="00273681"/>
    <w:rsid w:val="00273B34"/>
    <w:rsid w:val="00273B74"/>
    <w:rsid w:val="00274D47"/>
    <w:rsid w:val="00274FAF"/>
    <w:rsid w:val="0027510A"/>
    <w:rsid w:val="00276200"/>
    <w:rsid w:val="002765F4"/>
    <w:rsid w:val="00276883"/>
    <w:rsid w:val="00277498"/>
    <w:rsid w:val="00277C1F"/>
    <w:rsid w:val="002808A9"/>
    <w:rsid w:val="002821D7"/>
    <w:rsid w:val="00282F20"/>
    <w:rsid w:val="002872D2"/>
    <w:rsid w:val="0029004F"/>
    <w:rsid w:val="00291B84"/>
    <w:rsid w:val="00292610"/>
    <w:rsid w:val="00292B19"/>
    <w:rsid w:val="00292B5E"/>
    <w:rsid w:val="00292FFC"/>
    <w:rsid w:val="002932FC"/>
    <w:rsid w:val="0029429C"/>
    <w:rsid w:val="00294431"/>
    <w:rsid w:val="00294B49"/>
    <w:rsid w:val="00295538"/>
    <w:rsid w:val="00297034"/>
    <w:rsid w:val="002A046A"/>
    <w:rsid w:val="002A1262"/>
    <w:rsid w:val="002A23E0"/>
    <w:rsid w:val="002A2E20"/>
    <w:rsid w:val="002A32DF"/>
    <w:rsid w:val="002A46D7"/>
    <w:rsid w:val="002A6980"/>
    <w:rsid w:val="002A7DF5"/>
    <w:rsid w:val="002A7E94"/>
    <w:rsid w:val="002B0795"/>
    <w:rsid w:val="002B2620"/>
    <w:rsid w:val="002B3225"/>
    <w:rsid w:val="002B497E"/>
    <w:rsid w:val="002B5694"/>
    <w:rsid w:val="002B605E"/>
    <w:rsid w:val="002B657A"/>
    <w:rsid w:val="002C021F"/>
    <w:rsid w:val="002C1C54"/>
    <w:rsid w:val="002C2056"/>
    <w:rsid w:val="002C23F7"/>
    <w:rsid w:val="002C320F"/>
    <w:rsid w:val="002C3367"/>
    <w:rsid w:val="002C622F"/>
    <w:rsid w:val="002C6D69"/>
    <w:rsid w:val="002C7016"/>
    <w:rsid w:val="002C7117"/>
    <w:rsid w:val="002C7CB4"/>
    <w:rsid w:val="002D0706"/>
    <w:rsid w:val="002D29FD"/>
    <w:rsid w:val="002D2AEC"/>
    <w:rsid w:val="002D2C1F"/>
    <w:rsid w:val="002D3635"/>
    <w:rsid w:val="002D5411"/>
    <w:rsid w:val="002D5589"/>
    <w:rsid w:val="002D727A"/>
    <w:rsid w:val="002E00B8"/>
    <w:rsid w:val="002E0589"/>
    <w:rsid w:val="002E1382"/>
    <w:rsid w:val="002E3A84"/>
    <w:rsid w:val="002E6AD0"/>
    <w:rsid w:val="002E6F55"/>
    <w:rsid w:val="002F0E4E"/>
    <w:rsid w:val="002F2771"/>
    <w:rsid w:val="002F344B"/>
    <w:rsid w:val="002F403C"/>
    <w:rsid w:val="002F561E"/>
    <w:rsid w:val="002F709A"/>
    <w:rsid w:val="002F77A8"/>
    <w:rsid w:val="00301619"/>
    <w:rsid w:val="00301AD3"/>
    <w:rsid w:val="00301E80"/>
    <w:rsid w:val="00302755"/>
    <w:rsid w:val="003039FF"/>
    <w:rsid w:val="00304D18"/>
    <w:rsid w:val="00305A15"/>
    <w:rsid w:val="00306353"/>
    <w:rsid w:val="00306D41"/>
    <w:rsid w:val="00307094"/>
    <w:rsid w:val="00307342"/>
    <w:rsid w:val="00307A5F"/>
    <w:rsid w:val="00310A72"/>
    <w:rsid w:val="0031143A"/>
    <w:rsid w:val="00311C18"/>
    <w:rsid w:val="0031298C"/>
    <w:rsid w:val="00313619"/>
    <w:rsid w:val="00313D52"/>
    <w:rsid w:val="00314235"/>
    <w:rsid w:val="0032098B"/>
    <w:rsid w:val="003222FC"/>
    <w:rsid w:val="003227E7"/>
    <w:rsid w:val="00325D85"/>
    <w:rsid w:val="0032607C"/>
    <w:rsid w:val="00326E7B"/>
    <w:rsid w:val="00327CCE"/>
    <w:rsid w:val="0033166C"/>
    <w:rsid w:val="003324AE"/>
    <w:rsid w:val="00332C6A"/>
    <w:rsid w:val="0033358A"/>
    <w:rsid w:val="00333937"/>
    <w:rsid w:val="003342B8"/>
    <w:rsid w:val="0033504B"/>
    <w:rsid w:val="003362C7"/>
    <w:rsid w:val="00336A5A"/>
    <w:rsid w:val="00337AA0"/>
    <w:rsid w:val="00337DE3"/>
    <w:rsid w:val="00342ADB"/>
    <w:rsid w:val="00343B0F"/>
    <w:rsid w:val="00343D4D"/>
    <w:rsid w:val="00347006"/>
    <w:rsid w:val="00347D0D"/>
    <w:rsid w:val="003503AE"/>
    <w:rsid w:val="00351D8C"/>
    <w:rsid w:val="0035213A"/>
    <w:rsid w:val="00353419"/>
    <w:rsid w:val="00353F27"/>
    <w:rsid w:val="00355D35"/>
    <w:rsid w:val="00356BEA"/>
    <w:rsid w:val="0035741C"/>
    <w:rsid w:val="00360094"/>
    <w:rsid w:val="003627FB"/>
    <w:rsid w:val="00362826"/>
    <w:rsid w:val="00363EEF"/>
    <w:rsid w:val="0036403D"/>
    <w:rsid w:val="0036406A"/>
    <w:rsid w:val="0036455C"/>
    <w:rsid w:val="003656BF"/>
    <w:rsid w:val="00366074"/>
    <w:rsid w:val="003661FF"/>
    <w:rsid w:val="00367122"/>
    <w:rsid w:val="00367428"/>
    <w:rsid w:val="003676E9"/>
    <w:rsid w:val="0037083D"/>
    <w:rsid w:val="00372402"/>
    <w:rsid w:val="003724FE"/>
    <w:rsid w:val="003726C4"/>
    <w:rsid w:val="003732C5"/>
    <w:rsid w:val="00374086"/>
    <w:rsid w:val="00374DFE"/>
    <w:rsid w:val="003758DB"/>
    <w:rsid w:val="00375BEB"/>
    <w:rsid w:val="00375DA9"/>
    <w:rsid w:val="00377518"/>
    <w:rsid w:val="003800B4"/>
    <w:rsid w:val="003809E0"/>
    <w:rsid w:val="003814E2"/>
    <w:rsid w:val="00381E88"/>
    <w:rsid w:val="003821F9"/>
    <w:rsid w:val="003827CD"/>
    <w:rsid w:val="00383A99"/>
    <w:rsid w:val="00383D6D"/>
    <w:rsid w:val="003852EF"/>
    <w:rsid w:val="003870EE"/>
    <w:rsid w:val="0038729B"/>
    <w:rsid w:val="00387A01"/>
    <w:rsid w:val="003926B7"/>
    <w:rsid w:val="00393452"/>
    <w:rsid w:val="00394C2C"/>
    <w:rsid w:val="00395441"/>
    <w:rsid w:val="00396F85"/>
    <w:rsid w:val="0039723A"/>
    <w:rsid w:val="003A1CB9"/>
    <w:rsid w:val="003A27B8"/>
    <w:rsid w:val="003A2B7D"/>
    <w:rsid w:val="003A3D8C"/>
    <w:rsid w:val="003A3E40"/>
    <w:rsid w:val="003A539D"/>
    <w:rsid w:val="003A59F9"/>
    <w:rsid w:val="003A5F79"/>
    <w:rsid w:val="003A5FA1"/>
    <w:rsid w:val="003A6124"/>
    <w:rsid w:val="003A6CA4"/>
    <w:rsid w:val="003A7623"/>
    <w:rsid w:val="003B1725"/>
    <w:rsid w:val="003B242C"/>
    <w:rsid w:val="003B324C"/>
    <w:rsid w:val="003B4CE4"/>
    <w:rsid w:val="003B4D64"/>
    <w:rsid w:val="003B5DFB"/>
    <w:rsid w:val="003B6220"/>
    <w:rsid w:val="003B76DC"/>
    <w:rsid w:val="003C13CA"/>
    <w:rsid w:val="003C1E93"/>
    <w:rsid w:val="003C2161"/>
    <w:rsid w:val="003C31CD"/>
    <w:rsid w:val="003C3D4A"/>
    <w:rsid w:val="003C596C"/>
    <w:rsid w:val="003D03AF"/>
    <w:rsid w:val="003D07CA"/>
    <w:rsid w:val="003D1FE5"/>
    <w:rsid w:val="003D3735"/>
    <w:rsid w:val="003D497A"/>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3F780E"/>
    <w:rsid w:val="00401F3A"/>
    <w:rsid w:val="00402686"/>
    <w:rsid w:val="0040272E"/>
    <w:rsid w:val="00402EA0"/>
    <w:rsid w:val="00403452"/>
    <w:rsid w:val="0040350A"/>
    <w:rsid w:val="00403F44"/>
    <w:rsid w:val="004041C9"/>
    <w:rsid w:val="004062F1"/>
    <w:rsid w:val="0040793A"/>
    <w:rsid w:val="004079CC"/>
    <w:rsid w:val="004106A7"/>
    <w:rsid w:val="00410F85"/>
    <w:rsid w:val="00412823"/>
    <w:rsid w:val="0041382E"/>
    <w:rsid w:val="00413D00"/>
    <w:rsid w:val="00414410"/>
    <w:rsid w:val="0041442A"/>
    <w:rsid w:val="00414992"/>
    <w:rsid w:val="00416ED0"/>
    <w:rsid w:val="004175B0"/>
    <w:rsid w:val="00421C9B"/>
    <w:rsid w:val="004233D8"/>
    <w:rsid w:val="00423C6E"/>
    <w:rsid w:val="00423ED9"/>
    <w:rsid w:val="00425F90"/>
    <w:rsid w:val="00426041"/>
    <w:rsid w:val="00426CBC"/>
    <w:rsid w:val="00427CC0"/>
    <w:rsid w:val="0043002F"/>
    <w:rsid w:val="004303B3"/>
    <w:rsid w:val="004305C9"/>
    <w:rsid w:val="00430927"/>
    <w:rsid w:val="0043097E"/>
    <w:rsid w:val="0043308A"/>
    <w:rsid w:val="00433113"/>
    <w:rsid w:val="00433F87"/>
    <w:rsid w:val="00434262"/>
    <w:rsid w:val="0043673C"/>
    <w:rsid w:val="00436801"/>
    <w:rsid w:val="00437DA0"/>
    <w:rsid w:val="004412CE"/>
    <w:rsid w:val="00441312"/>
    <w:rsid w:val="00441ED0"/>
    <w:rsid w:val="00442603"/>
    <w:rsid w:val="00442BF4"/>
    <w:rsid w:val="00444898"/>
    <w:rsid w:val="004457E4"/>
    <w:rsid w:val="00445E88"/>
    <w:rsid w:val="004506BE"/>
    <w:rsid w:val="004509F6"/>
    <w:rsid w:val="00453254"/>
    <w:rsid w:val="00453540"/>
    <w:rsid w:val="0045366F"/>
    <w:rsid w:val="00453F4D"/>
    <w:rsid w:val="00455C1F"/>
    <w:rsid w:val="00455D49"/>
    <w:rsid w:val="00455DF1"/>
    <w:rsid w:val="00456A0F"/>
    <w:rsid w:val="00460F22"/>
    <w:rsid w:val="00463619"/>
    <w:rsid w:val="0046446A"/>
    <w:rsid w:val="004645D0"/>
    <w:rsid w:val="00464A97"/>
    <w:rsid w:val="00464FA6"/>
    <w:rsid w:val="004651E5"/>
    <w:rsid w:val="004673A5"/>
    <w:rsid w:val="00467543"/>
    <w:rsid w:val="004676E4"/>
    <w:rsid w:val="0046796E"/>
    <w:rsid w:val="00467E09"/>
    <w:rsid w:val="00470519"/>
    <w:rsid w:val="004707EC"/>
    <w:rsid w:val="00470F11"/>
    <w:rsid w:val="0047173F"/>
    <w:rsid w:val="00471A65"/>
    <w:rsid w:val="0047215E"/>
    <w:rsid w:val="004722FE"/>
    <w:rsid w:val="00472764"/>
    <w:rsid w:val="00472A2C"/>
    <w:rsid w:val="004739B2"/>
    <w:rsid w:val="00473ED0"/>
    <w:rsid w:val="00474D99"/>
    <w:rsid w:val="004758B6"/>
    <w:rsid w:val="004761F8"/>
    <w:rsid w:val="0047624F"/>
    <w:rsid w:val="00476551"/>
    <w:rsid w:val="00476764"/>
    <w:rsid w:val="00477506"/>
    <w:rsid w:val="00477994"/>
    <w:rsid w:val="00480ED0"/>
    <w:rsid w:val="00481CB0"/>
    <w:rsid w:val="00482251"/>
    <w:rsid w:val="00482CC2"/>
    <w:rsid w:val="004835E4"/>
    <w:rsid w:val="00483838"/>
    <w:rsid w:val="00483A00"/>
    <w:rsid w:val="00483D82"/>
    <w:rsid w:val="00484CF0"/>
    <w:rsid w:val="00484D6A"/>
    <w:rsid w:val="004856F7"/>
    <w:rsid w:val="00485E98"/>
    <w:rsid w:val="00485EE5"/>
    <w:rsid w:val="00487169"/>
    <w:rsid w:val="00490405"/>
    <w:rsid w:val="00490539"/>
    <w:rsid w:val="004907EE"/>
    <w:rsid w:val="004910C2"/>
    <w:rsid w:val="00491342"/>
    <w:rsid w:val="00491B25"/>
    <w:rsid w:val="004923DC"/>
    <w:rsid w:val="004925DF"/>
    <w:rsid w:val="004929D1"/>
    <w:rsid w:val="004939CA"/>
    <w:rsid w:val="00497D5C"/>
    <w:rsid w:val="004A243A"/>
    <w:rsid w:val="004A2756"/>
    <w:rsid w:val="004A49CD"/>
    <w:rsid w:val="004A4AED"/>
    <w:rsid w:val="004A58D1"/>
    <w:rsid w:val="004A5E88"/>
    <w:rsid w:val="004A65C0"/>
    <w:rsid w:val="004A6C11"/>
    <w:rsid w:val="004A74CE"/>
    <w:rsid w:val="004B1E66"/>
    <w:rsid w:val="004B2EC3"/>
    <w:rsid w:val="004B4001"/>
    <w:rsid w:val="004B4B39"/>
    <w:rsid w:val="004B6EA9"/>
    <w:rsid w:val="004B735F"/>
    <w:rsid w:val="004B77FF"/>
    <w:rsid w:val="004B7F73"/>
    <w:rsid w:val="004C0D55"/>
    <w:rsid w:val="004C0F0C"/>
    <w:rsid w:val="004C187B"/>
    <w:rsid w:val="004C1C90"/>
    <w:rsid w:val="004C49FA"/>
    <w:rsid w:val="004C4C9B"/>
    <w:rsid w:val="004C4EA4"/>
    <w:rsid w:val="004C701F"/>
    <w:rsid w:val="004C7C47"/>
    <w:rsid w:val="004D0388"/>
    <w:rsid w:val="004D0478"/>
    <w:rsid w:val="004D0A93"/>
    <w:rsid w:val="004D20F5"/>
    <w:rsid w:val="004D34DD"/>
    <w:rsid w:val="004D382B"/>
    <w:rsid w:val="004D3B10"/>
    <w:rsid w:val="004D49D8"/>
    <w:rsid w:val="004D6E8F"/>
    <w:rsid w:val="004D73A7"/>
    <w:rsid w:val="004D73BA"/>
    <w:rsid w:val="004D7BA3"/>
    <w:rsid w:val="004E1FFC"/>
    <w:rsid w:val="004E3B6D"/>
    <w:rsid w:val="004E3C6A"/>
    <w:rsid w:val="004E46B0"/>
    <w:rsid w:val="004E594D"/>
    <w:rsid w:val="004E645B"/>
    <w:rsid w:val="004F0A8A"/>
    <w:rsid w:val="004F3425"/>
    <w:rsid w:val="004F369D"/>
    <w:rsid w:val="004F3AC9"/>
    <w:rsid w:val="004F3E2D"/>
    <w:rsid w:val="004F3E60"/>
    <w:rsid w:val="004F46F0"/>
    <w:rsid w:val="004F4F78"/>
    <w:rsid w:val="004F55EC"/>
    <w:rsid w:val="005011AD"/>
    <w:rsid w:val="005013A2"/>
    <w:rsid w:val="005032A0"/>
    <w:rsid w:val="0050386F"/>
    <w:rsid w:val="00503982"/>
    <w:rsid w:val="005041D5"/>
    <w:rsid w:val="00506806"/>
    <w:rsid w:val="005071D2"/>
    <w:rsid w:val="00510526"/>
    <w:rsid w:val="00510823"/>
    <w:rsid w:val="0051208D"/>
    <w:rsid w:val="00512670"/>
    <w:rsid w:val="00512AC8"/>
    <w:rsid w:val="00515789"/>
    <w:rsid w:val="00516DA1"/>
    <w:rsid w:val="005201F1"/>
    <w:rsid w:val="0052073F"/>
    <w:rsid w:val="00520ACC"/>
    <w:rsid w:val="00520B0B"/>
    <w:rsid w:val="005212D4"/>
    <w:rsid w:val="00521859"/>
    <w:rsid w:val="00522AA1"/>
    <w:rsid w:val="0052415B"/>
    <w:rsid w:val="005243E7"/>
    <w:rsid w:val="00526313"/>
    <w:rsid w:val="005266CB"/>
    <w:rsid w:val="00527FBD"/>
    <w:rsid w:val="0053069A"/>
    <w:rsid w:val="005308B0"/>
    <w:rsid w:val="0053444E"/>
    <w:rsid w:val="0053487E"/>
    <w:rsid w:val="0053510C"/>
    <w:rsid w:val="005362B4"/>
    <w:rsid w:val="0053633A"/>
    <w:rsid w:val="00536E3A"/>
    <w:rsid w:val="005400DC"/>
    <w:rsid w:val="00540E77"/>
    <w:rsid w:val="00542940"/>
    <w:rsid w:val="00542A74"/>
    <w:rsid w:val="00542CCA"/>
    <w:rsid w:val="0054309D"/>
    <w:rsid w:val="005436F3"/>
    <w:rsid w:val="00544451"/>
    <w:rsid w:val="005449D5"/>
    <w:rsid w:val="00544A6C"/>
    <w:rsid w:val="00551427"/>
    <w:rsid w:val="00551C0A"/>
    <w:rsid w:val="005532D9"/>
    <w:rsid w:val="005542EF"/>
    <w:rsid w:val="00554430"/>
    <w:rsid w:val="00555F85"/>
    <w:rsid w:val="0055630E"/>
    <w:rsid w:val="005567F7"/>
    <w:rsid w:val="00560551"/>
    <w:rsid w:val="00561FE9"/>
    <w:rsid w:val="00562804"/>
    <w:rsid w:val="00563061"/>
    <w:rsid w:val="00564093"/>
    <w:rsid w:val="00564DFE"/>
    <w:rsid w:val="00564F46"/>
    <w:rsid w:val="005659B2"/>
    <w:rsid w:val="00566CB6"/>
    <w:rsid w:val="00567AAC"/>
    <w:rsid w:val="0057295B"/>
    <w:rsid w:val="00572A2F"/>
    <w:rsid w:val="00572C28"/>
    <w:rsid w:val="00572D91"/>
    <w:rsid w:val="00574893"/>
    <w:rsid w:val="005753ED"/>
    <w:rsid w:val="00575E03"/>
    <w:rsid w:val="00576B32"/>
    <w:rsid w:val="00576B9E"/>
    <w:rsid w:val="00577555"/>
    <w:rsid w:val="005803FA"/>
    <w:rsid w:val="005827DA"/>
    <w:rsid w:val="0058356E"/>
    <w:rsid w:val="00583A5E"/>
    <w:rsid w:val="00585DCB"/>
    <w:rsid w:val="005865C7"/>
    <w:rsid w:val="00590CD8"/>
    <w:rsid w:val="00593310"/>
    <w:rsid w:val="0059593D"/>
    <w:rsid w:val="00595C4D"/>
    <w:rsid w:val="00597498"/>
    <w:rsid w:val="0059767A"/>
    <w:rsid w:val="00597A01"/>
    <w:rsid w:val="00597B28"/>
    <w:rsid w:val="005A0462"/>
    <w:rsid w:val="005A43FC"/>
    <w:rsid w:val="005A588A"/>
    <w:rsid w:val="005A6007"/>
    <w:rsid w:val="005A6752"/>
    <w:rsid w:val="005A6DE4"/>
    <w:rsid w:val="005A7236"/>
    <w:rsid w:val="005A7777"/>
    <w:rsid w:val="005A7842"/>
    <w:rsid w:val="005B08B3"/>
    <w:rsid w:val="005B0F07"/>
    <w:rsid w:val="005B16D7"/>
    <w:rsid w:val="005B1B3D"/>
    <w:rsid w:val="005B1BB5"/>
    <w:rsid w:val="005B37DB"/>
    <w:rsid w:val="005B3AC2"/>
    <w:rsid w:val="005B439F"/>
    <w:rsid w:val="005B4492"/>
    <w:rsid w:val="005B49CC"/>
    <w:rsid w:val="005B62FA"/>
    <w:rsid w:val="005B6576"/>
    <w:rsid w:val="005C09F1"/>
    <w:rsid w:val="005C0B01"/>
    <w:rsid w:val="005C1CF3"/>
    <w:rsid w:val="005C37A8"/>
    <w:rsid w:val="005C3B0D"/>
    <w:rsid w:val="005C4B2D"/>
    <w:rsid w:val="005C5BC2"/>
    <w:rsid w:val="005C72E9"/>
    <w:rsid w:val="005C79F4"/>
    <w:rsid w:val="005D0472"/>
    <w:rsid w:val="005D163E"/>
    <w:rsid w:val="005D33A6"/>
    <w:rsid w:val="005D4199"/>
    <w:rsid w:val="005D4D03"/>
    <w:rsid w:val="005D5292"/>
    <w:rsid w:val="005D5470"/>
    <w:rsid w:val="005D637B"/>
    <w:rsid w:val="005D6B93"/>
    <w:rsid w:val="005E0829"/>
    <w:rsid w:val="005E14F6"/>
    <w:rsid w:val="005E162C"/>
    <w:rsid w:val="005E26A1"/>
    <w:rsid w:val="005E2B12"/>
    <w:rsid w:val="005E2D33"/>
    <w:rsid w:val="005E3651"/>
    <w:rsid w:val="005E43ED"/>
    <w:rsid w:val="005E449C"/>
    <w:rsid w:val="005E494F"/>
    <w:rsid w:val="005E5312"/>
    <w:rsid w:val="005E588E"/>
    <w:rsid w:val="005E5B8D"/>
    <w:rsid w:val="005E5F0F"/>
    <w:rsid w:val="005E695B"/>
    <w:rsid w:val="005F0E22"/>
    <w:rsid w:val="005F1547"/>
    <w:rsid w:val="005F1604"/>
    <w:rsid w:val="005F24F4"/>
    <w:rsid w:val="005F2903"/>
    <w:rsid w:val="005F31D7"/>
    <w:rsid w:val="005F3AA3"/>
    <w:rsid w:val="005F537F"/>
    <w:rsid w:val="005F5931"/>
    <w:rsid w:val="005F7D07"/>
    <w:rsid w:val="0060020D"/>
    <w:rsid w:val="00600CC8"/>
    <w:rsid w:val="00602794"/>
    <w:rsid w:val="00602CF4"/>
    <w:rsid w:val="00604135"/>
    <w:rsid w:val="006058CB"/>
    <w:rsid w:val="00605AFB"/>
    <w:rsid w:val="0060733C"/>
    <w:rsid w:val="00607C36"/>
    <w:rsid w:val="0061140B"/>
    <w:rsid w:val="00613453"/>
    <w:rsid w:val="0061470B"/>
    <w:rsid w:val="00614908"/>
    <w:rsid w:val="00615029"/>
    <w:rsid w:val="00616593"/>
    <w:rsid w:val="00616758"/>
    <w:rsid w:val="00616AE1"/>
    <w:rsid w:val="006179F7"/>
    <w:rsid w:val="00617F6B"/>
    <w:rsid w:val="0062067C"/>
    <w:rsid w:val="006214AD"/>
    <w:rsid w:val="0062541F"/>
    <w:rsid w:val="00625863"/>
    <w:rsid w:val="006260E5"/>
    <w:rsid w:val="0062683F"/>
    <w:rsid w:val="00627B69"/>
    <w:rsid w:val="00633754"/>
    <w:rsid w:val="006348F4"/>
    <w:rsid w:val="006358BE"/>
    <w:rsid w:val="00635B89"/>
    <w:rsid w:val="00635E85"/>
    <w:rsid w:val="00636C4C"/>
    <w:rsid w:val="00636E4B"/>
    <w:rsid w:val="006371FF"/>
    <w:rsid w:val="00643DD9"/>
    <w:rsid w:val="00644A75"/>
    <w:rsid w:val="006452B6"/>
    <w:rsid w:val="00645B41"/>
    <w:rsid w:val="006472A0"/>
    <w:rsid w:val="00651287"/>
    <w:rsid w:val="00651512"/>
    <w:rsid w:val="00653665"/>
    <w:rsid w:val="00653E27"/>
    <w:rsid w:val="00654956"/>
    <w:rsid w:val="00654DE7"/>
    <w:rsid w:val="0065533C"/>
    <w:rsid w:val="00656340"/>
    <w:rsid w:val="00656A9D"/>
    <w:rsid w:val="00656F5E"/>
    <w:rsid w:val="00660D19"/>
    <w:rsid w:val="00662CBC"/>
    <w:rsid w:val="0066449E"/>
    <w:rsid w:val="0067038D"/>
    <w:rsid w:val="00671A6A"/>
    <w:rsid w:val="00673F0C"/>
    <w:rsid w:val="00676223"/>
    <w:rsid w:val="00676A38"/>
    <w:rsid w:val="00680098"/>
    <w:rsid w:val="00680333"/>
    <w:rsid w:val="00680957"/>
    <w:rsid w:val="006821CE"/>
    <w:rsid w:val="00682CFC"/>
    <w:rsid w:val="00683B13"/>
    <w:rsid w:val="00686325"/>
    <w:rsid w:val="00686EC4"/>
    <w:rsid w:val="00687063"/>
    <w:rsid w:val="00687C14"/>
    <w:rsid w:val="00690E37"/>
    <w:rsid w:val="00691425"/>
    <w:rsid w:val="006955A5"/>
    <w:rsid w:val="00695E17"/>
    <w:rsid w:val="00696763"/>
    <w:rsid w:val="0069734A"/>
    <w:rsid w:val="006A139A"/>
    <w:rsid w:val="006A1939"/>
    <w:rsid w:val="006A303A"/>
    <w:rsid w:val="006A45A4"/>
    <w:rsid w:val="006A5C3E"/>
    <w:rsid w:val="006A5CC0"/>
    <w:rsid w:val="006A5DF0"/>
    <w:rsid w:val="006B0367"/>
    <w:rsid w:val="006B06E6"/>
    <w:rsid w:val="006B147C"/>
    <w:rsid w:val="006B1E00"/>
    <w:rsid w:val="006B202A"/>
    <w:rsid w:val="006B3AD9"/>
    <w:rsid w:val="006B3E3B"/>
    <w:rsid w:val="006B4199"/>
    <w:rsid w:val="006B4802"/>
    <w:rsid w:val="006B5097"/>
    <w:rsid w:val="006B5516"/>
    <w:rsid w:val="006B5D36"/>
    <w:rsid w:val="006B7A09"/>
    <w:rsid w:val="006C42CE"/>
    <w:rsid w:val="006C4DE9"/>
    <w:rsid w:val="006C5486"/>
    <w:rsid w:val="006C592D"/>
    <w:rsid w:val="006C5D93"/>
    <w:rsid w:val="006C74B3"/>
    <w:rsid w:val="006D096A"/>
    <w:rsid w:val="006D209C"/>
    <w:rsid w:val="006D3791"/>
    <w:rsid w:val="006D45C7"/>
    <w:rsid w:val="006D465F"/>
    <w:rsid w:val="006D46A6"/>
    <w:rsid w:val="006D4B56"/>
    <w:rsid w:val="006D7209"/>
    <w:rsid w:val="006D7EFF"/>
    <w:rsid w:val="006E11C9"/>
    <w:rsid w:val="006E31AE"/>
    <w:rsid w:val="006E4984"/>
    <w:rsid w:val="006E5E71"/>
    <w:rsid w:val="006E7EFC"/>
    <w:rsid w:val="006F0A6C"/>
    <w:rsid w:val="006F32BF"/>
    <w:rsid w:val="006F3567"/>
    <w:rsid w:val="006F38A2"/>
    <w:rsid w:val="006F38F6"/>
    <w:rsid w:val="006F3989"/>
    <w:rsid w:val="006F4219"/>
    <w:rsid w:val="006F55D6"/>
    <w:rsid w:val="006F575A"/>
    <w:rsid w:val="00700449"/>
    <w:rsid w:val="00700A73"/>
    <w:rsid w:val="00700F46"/>
    <w:rsid w:val="007015E9"/>
    <w:rsid w:val="00702A10"/>
    <w:rsid w:val="0070484E"/>
    <w:rsid w:val="00704ED8"/>
    <w:rsid w:val="0070601C"/>
    <w:rsid w:val="00707008"/>
    <w:rsid w:val="00710993"/>
    <w:rsid w:val="007125C7"/>
    <w:rsid w:val="00712884"/>
    <w:rsid w:val="00713C6D"/>
    <w:rsid w:val="00714D9B"/>
    <w:rsid w:val="00715090"/>
    <w:rsid w:val="00715379"/>
    <w:rsid w:val="0071587A"/>
    <w:rsid w:val="007159EB"/>
    <w:rsid w:val="007160E0"/>
    <w:rsid w:val="00716E3F"/>
    <w:rsid w:val="00717DE7"/>
    <w:rsid w:val="00720629"/>
    <w:rsid w:val="00720B16"/>
    <w:rsid w:val="007219C5"/>
    <w:rsid w:val="00721B5C"/>
    <w:rsid w:val="007223FC"/>
    <w:rsid w:val="00723E51"/>
    <w:rsid w:val="00725B78"/>
    <w:rsid w:val="00725F23"/>
    <w:rsid w:val="007267EB"/>
    <w:rsid w:val="0072737A"/>
    <w:rsid w:val="00730159"/>
    <w:rsid w:val="00730C0D"/>
    <w:rsid w:val="0073129C"/>
    <w:rsid w:val="00731C60"/>
    <w:rsid w:val="00731D68"/>
    <w:rsid w:val="007339DB"/>
    <w:rsid w:val="00735608"/>
    <w:rsid w:val="007356FC"/>
    <w:rsid w:val="00735CE3"/>
    <w:rsid w:val="00736DD5"/>
    <w:rsid w:val="0074101E"/>
    <w:rsid w:val="0074150A"/>
    <w:rsid w:val="00741FEC"/>
    <w:rsid w:val="007433D3"/>
    <w:rsid w:val="00743A86"/>
    <w:rsid w:val="00743F1B"/>
    <w:rsid w:val="00743F6E"/>
    <w:rsid w:val="0074430F"/>
    <w:rsid w:val="007448B9"/>
    <w:rsid w:val="007468E9"/>
    <w:rsid w:val="00746BED"/>
    <w:rsid w:val="00747D71"/>
    <w:rsid w:val="00750288"/>
    <w:rsid w:val="00751BF1"/>
    <w:rsid w:val="007537F1"/>
    <w:rsid w:val="007545CD"/>
    <w:rsid w:val="007549E4"/>
    <w:rsid w:val="00755E18"/>
    <w:rsid w:val="00756643"/>
    <w:rsid w:val="007567FF"/>
    <w:rsid w:val="00756DA9"/>
    <w:rsid w:val="0075794D"/>
    <w:rsid w:val="007608C8"/>
    <w:rsid w:val="00761696"/>
    <w:rsid w:val="007616B5"/>
    <w:rsid w:val="00761834"/>
    <w:rsid w:val="00761D56"/>
    <w:rsid w:val="007620D8"/>
    <w:rsid w:val="007631A8"/>
    <w:rsid w:val="0076420A"/>
    <w:rsid w:val="0076492F"/>
    <w:rsid w:val="0076493D"/>
    <w:rsid w:val="00764D0F"/>
    <w:rsid w:val="00764ED5"/>
    <w:rsid w:val="007665AE"/>
    <w:rsid w:val="007665E7"/>
    <w:rsid w:val="00766AE8"/>
    <w:rsid w:val="00767809"/>
    <w:rsid w:val="00773845"/>
    <w:rsid w:val="007745B6"/>
    <w:rsid w:val="0077605D"/>
    <w:rsid w:val="0077746C"/>
    <w:rsid w:val="007806D6"/>
    <w:rsid w:val="00780896"/>
    <w:rsid w:val="00780E48"/>
    <w:rsid w:val="00780FF2"/>
    <w:rsid w:val="007815A1"/>
    <w:rsid w:val="00783BF6"/>
    <w:rsid w:val="00784BA7"/>
    <w:rsid w:val="0078501F"/>
    <w:rsid w:val="00785229"/>
    <w:rsid w:val="0079186B"/>
    <w:rsid w:val="007919EE"/>
    <w:rsid w:val="0079267C"/>
    <w:rsid w:val="00792A9A"/>
    <w:rsid w:val="00792B29"/>
    <w:rsid w:val="00793312"/>
    <w:rsid w:val="0079391A"/>
    <w:rsid w:val="007943E6"/>
    <w:rsid w:val="00794B5C"/>
    <w:rsid w:val="00794C7A"/>
    <w:rsid w:val="00796A9E"/>
    <w:rsid w:val="00796D05"/>
    <w:rsid w:val="00797687"/>
    <w:rsid w:val="007A0BE3"/>
    <w:rsid w:val="007A25AF"/>
    <w:rsid w:val="007A2AE9"/>
    <w:rsid w:val="007A2DEB"/>
    <w:rsid w:val="007A30A5"/>
    <w:rsid w:val="007A568E"/>
    <w:rsid w:val="007A5FB9"/>
    <w:rsid w:val="007A651C"/>
    <w:rsid w:val="007A664A"/>
    <w:rsid w:val="007A6E4F"/>
    <w:rsid w:val="007A70C6"/>
    <w:rsid w:val="007A7382"/>
    <w:rsid w:val="007A7FF2"/>
    <w:rsid w:val="007B11D0"/>
    <w:rsid w:val="007B189F"/>
    <w:rsid w:val="007B1CB5"/>
    <w:rsid w:val="007B27E9"/>
    <w:rsid w:val="007B2987"/>
    <w:rsid w:val="007B39E1"/>
    <w:rsid w:val="007B6A8F"/>
    <w:rsid w:val="007B70D3"/>
    <w:rsid w:val="007B7D10"/>
    <w:rsid w:val="007C1116"/>
    <w:rsid w:val="007C12D9"/>
    <w:rsid w:val="007C3AA6"/>
    <w:rsid w:val="007C4B93"/>
    <w:rsid w:val="007C4EF2"/>
    <w:rsid w:val="007C55D4"/>
    <w:rsid w:val="007D093F"/>
    <w:rsid w:val="007D0BE8"/>
    <w:rsid w:val="007D0D6D"/>
    <w:rsid w:val="007D283E"/>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2BF"/>
    <w:rsid w:val="007E554E"/>
    <w:rsid w:val="007E594F"/>
    <w:rsid w:val="007E5A59"/>
    <w:rsid w:val="007E71DB"/>
    <w:rsid w:val="007E7C73"/>
    <w:rsid w:val="007F0225"/>
    <w:rsid w:val="007F0AC8"/>
    <w:rsid w:val="007F10CE"/>
    <w:rsid w:val="007F167C"/>
    <w:rsid w:val="007F2066"/>
    <w:rsid w:val="007F2B93"/>
    <w:rsid w:val="007F4005"/>
    <w:rsid w:val="007F64E9"/>
    <w:rsid w:val="007F7D89"/>
    <w:rsid w:val="007F7EFE"/>
    <w:rsid w:val="007F7F51"/>
    <w:rsid w:val="0080100B"/>
    <w:rsid w:val="008014A8"/>
    <w:rsid w:val="00801BBC"/>
    <w:rsid w:val="00802320"/>
    <w:rsid w:val="00802684"/>
    <w:rsid w:val="00804380"/>
    <w:rsid w:val="00804490"/>
    <w:rsid w:val="00806655"/>
    <w:rsid w:val="008066E5"/>
    <w:rsid w:val="00806B2A"/>
    <w:rsid w:val="0080705A"/>
    <w:rsid w:val="008071EA"/>
    <w:rsid w:val="00810DA4"/>
    <w:rsid w:val="00813597"/>
    <w:rsid w:val="00813D3B"/>
    <w:rsid w:val="00814A29"/>
    <w:rsid w:val="00823846"/>
    <w:rsid w:val="008259B8"/>
    <w:rsid w:val="00825ADA"/>
    <w:rsid w:val="00825DEA"/>
    <w:rsid w:val="0082667C"/>
    <w:rsid w:val="008266E5"/>
    <w:rsid w:val="008269BB"/>
    <w:rsid w:val="00827362"/>
    <w:rsid w:val="008279A8"/>
    <w:rsid w:val="00827CE5"/>
    <w:rsid w:val="00827E59"/>
    <w:rsid w:val="0083160C"/>
    <w:rsid w:val="00832029"/>
    <w:rsid w:val="00832787"/>
    <w:rsid w:val="0083338A"/>
    <w:rsid w:val="00833923"/>
    <w:rsid w:val="0083465D"/>
    <w:rsid w:val="00834CDA"/>
    <w:rsid w:val="0083532F"/>
    <w:rsid w:val="008362EF"/>
    <w:rsid w:val="008367C0"/>
    <w:rsid w:val="00840F68"/>
    <w:rsid w:val="00843EBB"/>
    <w:rsid w:val="008443EB"/>
    <w:rsid w:val="00844E1C"/>
    <w:rsid w:val="00845002"/>
    <w:rsid w:val="008465EC"/>
    <w:rsid w:val="00847A9C"/>
    <w:rsid w:val="008528BA"/>
    <w:rsid w:val="00853C7D"/>
    <w:rsid w:val="00854421"/>
    <w:rsid w:val="00855674"/>
    <w:rsid w:val="00855C9D"/>
    <w:rsid w:val="008611EC"/>
    <w:rsid w:val="0086291A"/>
    <w:rsid w:val="00862D4F"/>
    <w:rsid w:val="00867BD0"/>
    <w:rsid w:val="00870112"/>
    <w:rsid w:val="00871456"/>
    <w:rsid w:val="00871856"/>
    <w:rsid w:val="00872ABA"/>
    <w:rsid w:val="00872FCE"/>
    <w:rsid w:val="00873D82"/>
    <w:rsid w:val="00874290"/>
    <w:rsid w:val="00874D57"/>
    <w:rsid w:val="00874EBD"/>
    <w:rsid w:val="008750A3"/>
    <w:rsid w:val="008761FC"/>
    <w:rsid w:val="00877D2F"/>
    <w:rsid w:val="008800C1"/>
    <w:rsid w:val="0088062E"/>
    <w:rsid w:val="00881137"/>
    <w:rsid w:val="00882559"/>
    <w:rsid w:val="00882933"/>
    <w:rsid w:val="00883A75"/>
    <w:rsid w:val="00883F98"/>
    <w:rsid w:val="00884396"/>
    <w:rsid w:val="008843FC"/>
    <w:rsid w:val="00885E0F"/>
    <w:rsid w:val="008862BD"/>
    <w:rsid w:val="008863E8"/>
    <w:rsid w:val="00886400"/>
    <w:rsid w:val="008917E7"/>
    <w:rsid w:val="008941BE"/>
    <w:rsid w:val="008947CF"/>
    <w:rsid w:val="008962E9"/>
    <w:rsid w:val="0089642E"/>
    <w:rsid w:val="0089653C"/>
    <w:rsid w:val="00896CA9"/>
    <w:rsid w:val="008A0D19"/>
    <w:rsid w:val="008A0DE6"/>
    <w:rsid w:val="008A1FF5"/>
    <w:rsid w:val="008A233D"/>
    <w:rsid w:val="008A237E"/>
    <w:rsid w:val="008A3BD1"/>
    <w:rsid w:val="008A447D"/>
    <w:rsid w:val="008A4AF5"/>
    <w:rsid w:val="008A4EFA"/>
    <w:rsid w:val="008A62A5"/>
    <w:rsid w:val="008A791B"/>
    <w:rsid w:val="008A7E2E"/>
    <w:rsid w:val="008B0488"/>
    <w:rsid w:val="008B3124"/>
    <w:rsid w:val="008B3B4B"/>
    <w:rsid w:val="008B5749"/>
    <w:rsid w:val="008B6744"/>
    <w:rsid w:val="008B72A5"/>
    <w:rsid w:val="008B7762"/>
    <w:rsid w:val="008C0421"/>
    <w:rsid w:val="008C0B42"/>
    <w:rsid w:val="008C1918"/>
    <w:rsid w:val="008C1A51"/>
    <w:rsid w:val="008C2A4A"/>
    <w:rsid w:val="008C2F29"/>
    <w:rsid w:val="008C4AD0"/>
    <w:rsid w:val="008C6B30"/>
    <w:rsid w:val="008C7E4D"/>
    <w:rsid w:val="008D087D"/>
    <w:rsid w:val="008D3033"/>
    <w:rsid w:val="008D493B"/>
    <w:rsid w:val="008D4A7C"/>
    <w:rsid w:val="008D51DA"/>
    <w:rsid w:val="008D53A9"/>
    <w:rsid w:val="008D5615"/>
    <w:rsid w:val="008D5F0D"/>
    <w:rsid w:val="008D683A"/>
    <w:rsid w:val="008D6F1D"/>
    <w:rsid w:val="008E0359"/>
    <w:rsid w:val="008E0805"/>
    <w:rsid w:val="008E0FFB"/>
    <w:rsid w:val="008E25B1"/>
    <w:rsid w:val="008E2B4D"/>
    <w:rsid w:val="008E3094"/>
    <w:rsid w:val="008E3295"/>
    <w:rsid w:val="008E55EA"/>
    <w:rsid w:val="008E5926"/>
    <w:rsid w:val="008E75C5"/>
    <w:rsid w:val="008E7887"/>
    <w:rsid w:val="008E7E6E"/>
    <w:rsid w:val="008F1194"/>
    <w:rsid w:val="008F1884"/>
    <w:rsid w:val="008F1AD8"/>
    <w:rsid w:val="008F237A"/>
    <w:rsid w:val="008F2796"/>
    <w:rsid w:val="008F34D3"/>
    <w:rsid w:val="008F63EB"/>
    <w:rsid w:val="008F6A2F"/>
    <w:rsid w:val="008F6B5E"/>
    <w:rsid w:val="008F755E"/>
    <w:rsid w:val="008F79D0"/>
    <w:rsid w:val="009008B1"/>
    <w:rsid w:val="00901DB3"/>
    <w:rsid w:val="00902015"/>
    <w:rsid w:val="00903531"/>
    <w:rsid w:val="00904A65"/>
    <w:rsid w:val="00905793"/>
    <w:rsid w:val="00907263"/>
    <w:rsid w:val="009073CE"/>
    <w:rsid w:val="00910C58"/>
    <w:rsid w:val="0091161D"/>
    <w:rsid w:val="009123F6"/>
    <w:rsid w:val="00913E2A"/>
    <w:rsid w:val="0091468D"/>
    <w:rsid w:val="0091475E"/>
    <w:rsid w:val="00914F38"/>
    <w:rsid w:val="009163B6"/>
    <w:rsid w:val="00916B61"/>
    <w:rsid w:val="00917ED2"/>
    <w:rsid w:val="00917F42"/>
    <w:rsid w:val="009205E3"/>
    <w:rsid w:val="009217A9"/>
    <w:rsid w:val="00922F29"/>
    <w:rsid w:val="009231E6"/>
    <w:rsid w:val="00924303"/>
    <w:rsid w:val="00924926"/>
    <w:rsid w:val="00924ED9"/>
    <w:rsid w:val="0092594C"/>
    <w:rsid w:val="00926954"/>
    <w:rsid w:val="009277E9"/>
    <w:rsid w:val="00927A03"/>
    <w:rsid w:val="0093042C"/>
    <w:rsid w:val="00931316"/>
    <w:rsid w:val="009315B3"/>
    <w:rsid w:val="00933086"/>
    <w:rsid w:val="00933611"/>
    <w:rsid w:val="0093478E"/>
    <w:rsid w:val="00934A0F"/>
    <w:rsid w:val="00934ABD"/>
    <w:rsid w:val="00934FDD"/>
    <w:rsid w:val="009364C0"/>
    <w:rsid w:val="00937ED6"/>
    <w:rsid w:val="00940452"/>
    <w:rsid w:val="009406E7"/>
    <w:rsid w:val="00940B04"/>
    <w:rsid w:val="00944575"/>
    <w:rsid w:val="00944AB3"/>
    <w:rsid w:val="009465F6"/>
    <w:rsid w:val="009469A2"/>
    <w:rsid w:val="00950141"/>
    <w:rsid w:val="00950FC7"/>
    <w:rsid w:val="00951D07"/>
    <w:rsid w:val="00952A3E"/>
    <w:rsid w:val="00953FB3"/>
    <w:rsid w:val="0095455D"/>
    <w:rsid w:val="0095482D"/>
    <w:rsid w:val="009563AA"/>
    <w:rsid w:val="00957BED"/>
    <w:rsid w:val="0096004E"/>
    <w:rsid w:val="009623A4"/>
    <w:rsid w:val="00962AE7"/>
    <w:rsid w:val="00963229"/>
    <w:rsid w:val="0096515A"/>
    <w:rsid w:val="0096573E"/>
    <w:rsid w:val="00965C79"/>
    <w:rsid w:val="009662F5"/>
    <w:rsid w:val="00966601"/>
    <w:rsid w:val="00967094"/>
    <w:rsid w:val="00970079"/>
    <w:rsid w:val="009700A9"/>
    <w:rsid w:val="00970A79"/>
    <w:rsid w:val="00973C9C"/>
    <w:rsid w:val="009752BD"/>
    <w:rsid w:val="009758CF"/>
    <w:rsid w:val="00976C9C"/>
    <w:rsid w:val="00976CF4"/>
    <w:rsid w:val="009835C4"/>
    <w:rsid w:val="00983B0F"/>
    <w:rsid w:val="00984E05"/>
    <w:rsid w:val="00985554"/>
    <w:rsid w:val="00985A65"/>
    <w:rsid w:val="0098672A"/>
    <w:rsid w:val="00987830"/>
    <w:rsid w:val="00990141"/>
    <w:rsid w:val="00990D6F"/>
    <w:rsid w:val="0099131F"/>
    <w:rsid w:val="0099157D"/>
    <w:rsid w:val="00993A67"/>
    <w:rsid w:val="00994D7F"/>
    <w:rsid w:val="009962A0"/>
    <w:rsid w:val="0099644E"/>
    <w:rsid w:val="00996F8C"/>
    <w:rsid w:val="009A0627"/>
    <w:rsid w:val="009A44CB"/>
    <w:rsid w:val="009A454D"/>
    <w:rsid w:val="009A472B"/>
    <w:rsid w:val="009A5C14"/>
    <w:rsid w:val="009A5EC8"/>
    <w:rsid w:val="009A6141"/>
    <w:rsid w:val="009A750A"/>
    <w:rsid w:val="009A7763"/>
    <w:rsid w:val="009A7A9E"/>
    <w:rsid w:val="009A7B95"/>
    <w:rsid w:val="009B05E8"/>
    <w:rsid w:val="009B05F1"/>
    <w:rsid w:val="009B126C"/>
    <w:rsid w:val="009B19B4"/>
    <w:rsid w:val="009B2CF2"/>
    <w:rsid w:val="009B3751"/>
    <w:rsid w:val="009B45E7"/>
    <w:rsid w:val="009B493A"/>
    <w:rsid w:val="009B4DE3"/>
    <w:rsid w:val="009B537A"/>
    <w:rsid w:val="009B62CB"/>
    <w:rsid w:val="009B6612"/>
    <w:rsid w:val="009B6A55"/>
    <w:rsid w:val="009B7481"/>
    <w:rsid w:val="009B751A"/>
    <w:rsid w:val="009C02BD"/>
    <w:rsid w:val="009C158C"/>
    <w:rsid w:val="009C196E"/>
    <w:rsid w:val="009C2F04"/>
    <w:rsid w:val="009C3B52"/>
    <w:rsid w:val="009C4A6F"/>
    <w:rsid w:val="009C55F9"/>
    <w:rsid w:val="009C6025"/>
    <w:rsid w:val="009C7197"/>
    <w:rsid w:val="009D161B"/>
    <w:rsid w:val="009D18A0"/>
    <w:rsid w:val="009D1EF0"/>
    <w:rsid w:val="009D478F"/>
    <w:rsid w:val="009D479C"/>
    <w:rsid w:val="009D5125"/>
    <w:rsid w:val="009D545D"/>
    <w:rsid w:val="009D6126"/>
    <w:rsid w:val="009D705F"/>
    <w:rsid w:val="009D707E"/>
    <w:rsid w:val="009D7772"/>
    <w:rsid w:val="009D7E79"/>
    <w:rsid w:val="009E1143"/>
    <w:rsid w:val="009E165F"/>
    <w:rsid w:val="009E26F3"/>
    <w:rsid w:val="009E2925"/>
    <w:rsid w:val="009E409E"/>
    <w:rsid w:val="009E4C22"/>
    <w:rsid w:val="009E63C4"/>
    <w:rsid w:val="009E7131"/>
    <w:rsid w:val="009F0065"/>
    <w:rsid w:val="009F0651"/>
    <w:rsid w:val="009F0908"/>
    <w:rsid w:val="009F1BCB"/>
    <w:rsid w:val="009F2488"/>
    <w:rsid w:val="009F3305"/>
    <w:rsid w:val="009F3650"/>
    <w:rsid w:val="009F6E81"/>
    <w:rsid w:val="009F7321"/>
    <w:rsid w:val="00A00194"/>
    <w:rsid w:val="00A001C6"/>
    <w:rsid w:val="00A00244"/>
    <w:rsid w:val="00A02BF2"/>
    <w:rsid w:val="00A031F9"/>
    <w:rsid w:val="00A03BD6"/>
    <w:rsid w:val="00A05A0B"/>
    <w:rsid w:val="00A05E0C"/>
    <w:rsid w:val="00A10C32"/>
    <w:rsid w:val="00A12FE6"/>
    <w:rsid w:val="00A14944"/>
    <w:rsid w:val="00A1714E"/>
    <w:rsid w:val="00A2017E"/>
    <w:rsid w:val="00A2337E"/>
    <w:rsid w:val="00A24A28"/>
    <w:rsid w:val="00A24B21"/>
    <w:rsid w:val="00A24FA6"/>
    <w:rsid w:val="00A253E4"/>
    <w:rsid w:val="00A2547A"/>
    <w:rsid w:val="00A261BA"/>
    <w:rsid w:val="00A27C2D"/>
    <w:rsid w:val="00A33A71"/>
    <w:rsid w:val="00A33CBD"/>
    <w:rsid w:val="00A343D4"/>
    <w:rsid w:val="00A403A8"/>
    <w:rsid w:val="00A404B2"/>
    <w:rsid w:val="00A406D2"/>
    <w:rsid w:val="00A41764"/>
    <w:rsid w:val="00A41901"/>
    <w:rsid w:val="00A41B44"/>
    <w:rsid w:val="00A41C86"/>
    <w:rsid w:val="00A428F3"/>
    <w:rsid w:val="00A42F93"/>
    <w:rsid w:val="00A44630"/>
    <w:rsid w:val="00A446D4"/>
    <w:rsid w:val="00A44AC4"/>
    <w:rsid w:val="00A4582E"/>
    <w:rsid w:val="00A466C5"/>
    <w:rsid w:val="00A472C5"/>
    <w:rsid w:val="00A50CD1"/>
    <w:rsid w:val="00A513F1"/>
    <w:rsid w:val="00A528CC"/>
    <w:rsid w:val="00A52EF0"/>
    <w:rsid w:val="00A53DF9"/>
    <w:rsid w:val="00A5472F"/>
    <w:rsid w:val="00A54C4F"/>
    <w:rsid w:val="00A560DE"/>
    <w:rsid w:val="00A565E9"/>
    <w:rsid w:val="00A56F02"/>
    <w:rsid w:val="00A57FD5"/>
    <w:rsid w:val="00A60463"/>
    <w:rsid w:val="00A60D31"/>
    <w:rsid w:val="00A61A8A"/>
    <w:rsid w:val="00A61B87"/>
    <w:rsid w:val="00A62028"/>
    <w:rsid w:val="00A628D7"/>
    <w:rsid w:val="00A6320B"/>
    <w:rsid w:val="00A6444C"/>
    <w:rsid w:val="00A64491"/>
    <w:rsid w:val="00A65141"/>
    <w:rsid w:val="00A66485"/>
    <w:rsid w:val="00A66DA4"/>
    <w:rsid w:val="00A71874"/>
    <w:rsid w:val="00A74126"/>
    <w:rsid w:val="00A7441C"/>
    <w:rsid w:val="00A75036"/>
    <w:rsid w:val="00A7606A"/>
    <w:rsid w:val="00A7702A"/>
    <w:rsid w:val="00A80332"/>
    <w:rsid w:val="00A80AA1"/>
    <w:rsid w:val="00A80D18"/>
    <w:rsid w:val="00A80DE6"/>
    <w:rsid w:val="00A82149"/>
    <w:rsid w:val="00A8228B"/>
    <w:rsid w:val="00A82C28"/>
    <w:rsid w:val="00A84413"/>
    <w:rsid w:val="00A85069"/>
    <w:rsid w:val="00A851D3"/>
    <w:rsid w:val="00A85C99"/>
    <w:rsid w:val="00A85E2E"/>
    <w:rsid w:val="00A86059"/>
    <w:rsid w:val="00A8682A"/>
    <w:rsid w:val="00A87275"/>
    <w:rsid w:val="00A877EA"/>
    <w:rsid w:val="00A90434"/>
    <w:rsid w:val="00A90848"/>
    <w:rsid w:val="00A90ADF"/>
    <w:rsid w:val="00A90D5D"/>
    <w:rsid w:val="00A919A8"/>
    <w:rsid w:val="00A94817"/>
    <w:rsid w:val="00A95E04"/>
    <w:rsid w:val="00A9702D"/>
    <w:rsid w:val="00AA09CE"/>
    <w:rsid w:val="00AA109A"/>
    <w:rsid w:val="00AA184D"/>
    <w:rsid w:val="00AA21D4"/>
    <w:rsid w:val="00AA242A"/>
    <w:rsid w:val="00AA3ADF"/>
    <w:rsid w:val="00AA4945"/>
    <w:rsid w:val="00AA4E30"/>
    <w:rsid w:val="00AA4F18"/>
    <w:rsid w:val="00AA7490"/>
    <w:rsid w:val="00AA7EB9"/>
    <w:rsid w:val="00AB0321"/>
    <w:rsid w:val="00AB21EA"/>
    <w:rsid w:val="00AB29DA"/>
    <w:rsid w:val="00AB2D5C"/>
    <w:rsid w:val="00AB30C4"/>
    <w:rsid w:val="00AB38FC"/>
    <w:rsid w:val="00AB3BFD"/>
    <w:rsid w:val="00AB4582"/>
    <w:rsid w:val="00AB4664"/>
    <w:rsid w:val="00AB51C0"/>
    <w:rsid w:val="00AB538D"/>
    <w:rsid w:val="00AB70F7"/>
    <w:rsid w:val="00AC078F"/>
    <w:rsid w:val="00AC12F5"/>
    <w:rsid w:val="00AC2A9D"/>
    <w:rsid w:val="00AC56CE"/>
    <w:rsid w:val="00AC59CF"/>
    <w:rsid w:val="00AC604F"/>
    <w:rsid w:val="00AC71B2"/>
    <w:rsid w:val="00AC79C0"/>
    <w:rsid w:val="00AC7EE4"/>
    <w:rsid w:val="00AD240B"/>
    <w:rsid w:val="00AD2F15"/>
    <w:rsid w:val="00AD34FD"/>
    <w:rsid w:val="00AD4224"/>
    <w:rsid w:val="00AD4E75"/>
    <w:rsid w:val="00AD5D5A"/>
    <w:rsid w:val="00AD6DC7"/>
    <w:rsid w:val="00AD74C8"/>
    <w:rsid w:val="00AE047F"/>
    <w:rsid w:val="00AE3181"/>
    <w:rsid w:val="00AE357C"/>
    <w:rsid w:val="00AE3F94"/>
    <w:rsid w:val="00AE6795"/>
    <w:rsid w:val="00AE6CB3"/>
    <w:rsid w:val="00AE6ED6"/>
    <w:rsid w:val="00AE7EDF"/>
    <w:rsid w:val="00AF07F9"/>
    <w:rsid w:val="00AF165B"/>
    <w:rsid w:val="00AF16C9"/>
    <w:rsid w:val="00AF3257"/>
    <w:rsid w:val="00AF4186"/>
    <w:rsid w:val="00AF4323"/>
    <w:rsid w:val="00AF4AF8"/>
    <w:rsid w:val="00AF59DA"/>
    <w:rsid w:val="00B006E7"/>
    <w:rsid w:val="00B01969"/>
    <w:rsid w:val="00B02FCB"/>
    <w:rsid w:val="00B04BED"/>
    <w:rsid w:val="00B07347"/>
    <w:rsid w:val="00B10470"/>
    <w:rsid w:val="00B10AEC"/>
    <w:rsid w:val="00B11E89"/>
    <w:rsid w:val="00B12515"/>
    <w:rsid w:val="00B1367C"/>
    <w:rsid w:val="00B14BD4"/>
    <w:rsid w:val="00B16963"/>
    <w:rsid w:val="00B1774E"/>
    <w:rsid w:val="00B2034E"/>
    <w:rsid w:val="00B2044E"/>
    <w:rsid w:val="00B21DE8"/>
    <w:rsid w:val="00B234B3"/>
    <w:rsid w:val="00B24FA2"/>
    <w:rsid w:val="00B25E60"/>
    <w:rsid w:val="00B26121"/>
    <w:rsid w:val="00B27C22"/>
    <w:rsid w:val="00B27D31"/>
    <w:rsid w:val="00B30BB7"/>
    <w:rsid w:val="00B3130A"/>
    <w:rsid w:val="00B320FF"/>
    <w:rsid w:val="00B32385"/>
    <w:rsid w:val="00B32B9E"/>
    <w:rsid w:val="00B32FB1"/>
    <w:rsid w:val="00B350EC"/>
    <w:rsid w:val="00B35AFE"/>
    <w:rsid w:val="00B40329"/>
    <w:rsid w:val="00B40B8D"/>
    <w:rsid w:val="00B4103B"/>
    <w:rsid w:val="00B422E2"/>
    <w:rsid w:val="00B432A2"/>
    <w:rsid w:val="00B4416E"/>
    <w:rsid w:val="00B45440"/>
    <w:rsid w:val="00B4724A"/>
    <w:rsid w:val="00B5219A"/>
    <w:rsid w:val="00B53BE1"/>
    <w:rsid w:val="00B5466A"/>
    <w:rsid w:val="00B546E5"/>
    <w:rsid w:val="00B54E07"/>
    <w:rsid w:val="00B54EBB"/>
    <w:rsid w:val="00B565C8"/>
    <w:rsid w:val="00B575ED"/>
    <w:rsid w:val="00B57F78"/>
    <w:rsid w:val="00B62F9E"/>
    <w:rsid w:val="00B6326B"/>
    <w:rsid w:val="00B652B5"/>
    <w:rsid w:val="00B66F7A"/>
    <w:rsid w:val="00B67C43"/>
    <w:rsid w:val="00B67ED0"/>
    <w:rsid w:val="00B70E53"/>
    <w:rsid w:val="00B71451"/>
    <w:rsid w:val="00B74278"/>
    <w:rsid w:val="00B74705"/>
    <w:rsid w:val="00B74730"/>
    <w:rsid w:val="00B75149"/>
    <w:rsid w:val="00B773C5"/>
    <w:rsid w:val="00B80201"/>
    <w:rsid w:val="00B803D6"/>
    <w:rsid w:val="00B83257"/>
    <w:rsid w:val="00B83A93"/>
    <w:rsid w:val="00B83B89"/>
    <w:rsid w:val="00B903E3"/>
    <w:rsid w:val="00B90D97"/>
    <w:rsid w:val="00B911C2"/>
    <w:rsid w:val="00B91DF8"/>
    <w:rsid w:val="00B93396"/>
    <w:rsid w:val="00B95300"/>
    <w:rsid w:val="00B9543E"/>
    <w:rsid w:val="00B9594C"/>
    <w:rsid w:val="00B969CB"/>
    <w:rsid w:val="00B96F03"/>
    <w:rsid w:val="00B9734C"/>
    <w:rsid w:val="00BA0B05"/>
    <w:rsid w:val="00BA1C6F"/>
    <w:rsid w:val="00BA314C"/>
    <w:rsid w:val="00BA52F8"/>
    <w:rsid w:val="00BA6C1F"/>
    <w:rsid w:val="00BA6D21"/>
    <w:rsid w:val="00BB1BEE"/>
    <w:rsid w:val="00BB1E94"/>
    <w:rsid w:val="00BB57F4"/>
    <w:rsid w:val="00BB64DA"/>
    <w:rsid w:val="00BB667B"/>
    <w:rsid w:val="00BB7712"/>
    <w:rsid w:val="00BC1222"/>
    <w:rsid w:val="00BC177D"/>
    <w:rsid w:val="00BC1947"/>
    <w:rsid w:val="00BC1A41"/>
    <w:rsid w:val="00BC2114"/>
    <w:rsid w:val="00BC240F"/>
    <w:rsid w:val="00BC2908"/>
    <w:rsid w:val="00BC37A5"/>
    <w:rsid w:val="00BC3FC3"/>
    <w:rsid w:val="00BC5224"/>
    <w:rsid w:val="00BC6BAB"/>
    <w:rsid w:val="00BC6FDF"/>
    <w:rsid w:val="00BC7725"/>
    <w:rsid w:val="00BC7AE4"/>
    <w:rsid w:val="00BC7D79"/>
    <w:rsid w:val="00BD0075"/>
    <w:rsid w:val="00BD02DD"/>
    <w:rsid w:val="00BD09E2"/>
    <w:rsid w:val="00BD2C45"/>
    <w:rsid w:val="00BD4A4B"/>
    <w:rsid w:val="00BD4C27"/>
    <w:rsid w:val="00BD626E"/>
    <w:rsid w:val="00BD6ABF"/>
    <w:rsid w:val="00BD6E92"/>
    <w:rsid w:val="00BD74FA"/>
    <w:rsid w:val="00BD7A22"/>
    <w:rsid w:val="00BE05BB"/>
    <w:rsid w:val="00BE0F25"/>
    <w:rsid w:val="00BE207E"/>
    <w:rsid w:val="00BE274E"/>
    <w:rsid w:val="00BE2B1B"/>
    <w:rsid w:val="00BE336C"/>
    <w:rsid w:val="00BE4D2C"/>
    <w:rsid w:val="00BE5835"/>
    <w:rsid w:val="00BE7308"/>
    <w:rsid w:val="00BE74DF"/>
    <w:rsid w:val="00BE7988"/>
    <w:rsid w:val="00BE7F6B"/>
    <w:rsid w:val="00BF0382"/>
    <w:rsid w:val="00BF082E"/>
    <w:rsid w:val="00BF0FC4"/>
    <w:rsid w:val="00BF1E0A"/>
    <w:rsid w:val="00BF27E9"/>
    <w:rsid w:val="00BF4212"/>
    <w:rsid w:val="00BF6F76"/>
    <w:rsid w:val="00C02978"/>
    <w:rsid w:val="00C034A9"/>
    <w:rsid w:val="00C03859"/>
    <w:rsid w:val="00C03DBF"/>
    <w:rsid w:val="00C04FA0"/>
    <w:rsid w:val="00C05E01"/>
    <w:rsid w:val="00C05E42"/>
    <w:rsid w:val="00C06075"/>
    <w:rsid w:val="00C063F1"/>
    <w:rsid w:val="00C078BD"/>
    <w:rsid w:val="00C11AF5"/>
    <w:rsid w:val="00C13805"/>
    <w:rsid w:val="00C15CA6"/>
    <w:rsid w:val="00C16807"/>
    <w:rsid w:val="00C2025F"/>
    <w:rsid w:val="00C214FA"/>
    <w:rsid w:val="00C2167D"/>
    <w:rsid w:val="00C21BCC"/>
    <w:rsid w:val="00C228FA"/>
    <w:rsid w:val="00C23390"/>
    <w:rsid w:val="00C23C07"/>
    <w:rsid w:val="00C2403A"/>
    <w:rsid w:val="00C24CC2"/>
    <w:rsid w:val="00C260F7"/>
    <w:rsid w:val="00C2632E"/>
    <w:rsid w:val="00C266D3"/>
    <w:rsid w:val="00C266DA"/>
    <w:rsid w:val="00C26FE9"/>
    <w:rsid w:val="00C27941"/>
    <w:rsid w:val="00C27BD3"/>
    <w:rsid w:val="00C27D03"/>
    <w:rsid w:val="00C30D8F"/>
    <w:rsid w:val="00C30ECF"/>
    <w:rsid w:val="00C31095"/>
    <w:rsid w:val="00C31607"/>
    <w:rsid w:val="00C32321"/>
    <w:rsid w:val="00C32332"/>
    <w:rsid w:val="00C349F0"/>
    <w:rsid w:val="00C34A1E"/>
    <w:rsid w:val="00C3720B"/>
    <w:rsid w:val="00C41423"/>
    <w:rsid w:val="00C41D5D"/>
    <w:rsid w:val="00C429A1"/>
    <w:rsid w:val="00C43335"/>
    <w:rsid w:val="00C4334F"/>
    <w:rsid w:val="00C4434A"/>
    <w:rsid w:val="00C44974"/>
    <w:rsid w:val="00C44E9E"/>
    <w:rsid w:val="00C46098"/>
    <w:rsid w:val="00C46439"/>
    <w:rsid w:val="00C46B32"/>
    <w:rsid w:val="00C47A26"/>
    <w:rsid w:val="00C50556"/>
    <w:rsid w:val="00C50E1F"/>
    <w:rsid w:val="00C516EC"/>
    <w:rsid w:val="00C53DC9"/>
    <w:rsid w:val="00C55526"/>
    <w:rsid w:val="00C569A6"/>
    <w:rsid w:val="00C571A9"/>
    <w:rsid w:val="00C57A73"/>
    <w:rsid w:val="00C615A7"/>
    <w:rsid w:val="00C616BF"/>
    <w:rsid w:val="00C62C5D"/>
    <w:rsid w:val="00C64873"/>
    <w:rsid w:val="00C65A0A"/>
    <w:rsid w:val="00C66628"/>
    <w:rsid w:val="00C6723F"/>
    <w:rsid w:val="00C67B39"/>
    <w:rsid w:val="00C734C0"/>
    <w:rsid w:val="00C73966"/>
    <w:rsid w:val="00C73C3D"/>
    <w:rsid w:val="00C7422F"/>
    <w:rsid w:val="00C751BF"/>
    <w:rsid w:val="00C7651A"/>
    <w:rsid w:val="00C77280"/>
    <w:rsid w:val="00C7772C"/>
    <w:rsid w:val="00C812AA"/>
    <w:rsid w:val="00C81AD1"/>
    <w:rsid w:val="00C83111"/>
    <w:rsid w:val="00C84265"/>
    <w:rsid w:val="00C84ED5"/>
    <w:rsid w:val="00C87250"/>
    <w:rsid w:val="00C9070B"/>
    <w:rsid w:val="00C941DC"/>
    <w:rsid w:val="00C94791"/>
    <w:rsid w:val="00C96465"/>
    <w:rsid w:val="00C96D0A"/>
    <w:rsid w:val="00C97EDB"/>
    <w:rsid w:val="00CA001B"/>
    <w:rsid w:val="00CA01AD"/>
    <w:rsid w:val="00CA0417"/>
    <w:rsid w:val="00CA0456"/>
    <w:rsid w:val="00CA0D73"/>
    <w:rsid w:val="00CA1A52"/>
    <w:rsid w:val="00CA2625"/>
    <w:rsid w:val="00CA2C90"/>
    <w:rsid w:val="00CA3024"/>
    <w:rsid w:val="00CA3E46"/>
    <w:rsid w:val="00CA485C"/>
    <w:rsid w:val="00CA5403"/>
    <w:rsid w:val="00CA5475"/>
    <w:rsid w:val="00CA69EC"/>
    <w:rsid w:val="00CA6FE3"/>
    <w:rsid w:val="00CA76CF"/>
    <w:rsid w:val="00CA7880"/>
    <w:rsid w:val="00CB1161"/>
    <w:rsid w:val="00CB19DA"/>
    <w:rsid w:val="00CB1BF5"/>
    <w:rsid w:val="00CB3AF4"/>
    <w:rsid w:val="00CB3F45"/>
    <w:rsid w:val="00CB40A0"/>
    <w:rsid w:val="00CB44F6"/>
    <w:rsid w:val="00CB51FF"/>
    <w:rsid w:val="00CB77CB"/>
    <w:rsid w:val="00CC0334"/>
    <w:rsid w:val="00CC1692"/>
    <w:rsid w:val="00CC1B8B"/>
    <w:rsid w:val="00CC1DF5"/>
    <w:rsid w:val="00CC3A59"/>
    <w:rsid w:val="00CC3B45"/>
    <w:rsid w:val="00CC4253"/>
    <w:rsid w:val="00CC444E"/>
    <w:rsid w:val="00CC4804"/>
    <w:rsid w:val="00CC5133"/>
    <w:rsid w:val="00CC5F27"/>
    <w:rsid w:val="00CC63FE"/>
    <w:rsid w:val="00CC7437"/>
    <w:rsid w:val="00CC7752"/>
    <w:rsid w:val="00CD16A3"/>
    <w:rsid w:val="00CD1841"/>
    <w:rsid w:val="00CD20E1"/>
    <w:rsid w:val="00CD3BBB"/>
    <w:rsid w:val="00CD3C54"/>
    <w:rsid w:val="00CD51EC"/>
    <w:rsid w:val="00CD6961"/>
    <w:rsid w:val="00CD7CC7"/>
    <w:rsid w:val="00CE081E"/>
    <w:rsid w:val="00CE08DD"/>
    <w:rsid w:val="00CE09F2"/>
    <w:rsid w:val="00CE2CDA"/>
    <w:rsid w:val="00CE3521"/>
    <w:rsid w:val="00CE3BC2"/>
    <w:rsid w:val="00CE4873"/>
    <w:rsid w:val="00CE5723"/>
    <w:rsid w:val="00CE57FF"/>
    <w:rsid w:val="00CE6ED8"/>
    <w:rsid w:val="00CE74C3"/>
    <w:rsid w:val="00CF0025"/>
    <w:rsid w:val="00CF0EFF"/>
    <w:rsid w:val="00CF1168"/>
    <w:rsid w:val="00CF1C88"/>
    <w:rsid w:val="00CF3FC7"/>
    <w:rsid w:val="00CF4077"/>
    <w:rsid w:val="00CF4841"/>
    <w:rsid w:val="00CF5493"/>
    <w:rsid w:val="00CF67D8"/>
    <w:rsid w:val="00CF694E"/>
    <w:rsid w:val="00CF6BF4"/>
    <w:rsid w:val="00CF77C7"/>
    <w:rsid w:val="00CF7DE9"/>
    <w:rsid w:val="00D01398"/>
    <w:rsid w:val="00D0189D"/>
    <w:rsid w:val="00D03B93"/>
    <w:rsid w:val="00D041B0"/>
    <w:rsid w:val="00D043DC"/>
    <w:rsid w:val="00D04528"/>
    <w:rsid w:val="00D04DD7"/>
    <w:rsid w:val="00D050BA"/>
    <w:rsid w:val="00D05E32"/>
    <w:rsid w:val="00D0640E"/>
    <w:rsid w:val="00D06FC6"/>
    <w:rsid w:val="00D106A3"/>
    <w:rsid w:val="00D11CE7"/>
    <w:rsid w:val="00D12281"/>
    <w:rsid w:val="00D13BE2"/>
    <w:rsid w:val="00D14D03"/>
    <w:rsid w:val="00D174F0"/>
    <w:rsid w:val="00D175B7"/>
    <w:rsid w:val="00D17707"/>
    <w:rsid w:val="00D26679"/>
    <w:rsid w:val="00D2772F"/>
    <w:rsid w:val="00D3020A"/>
    <w:rsid w:val="00D3079F"/>
    <w:rsid w:val="00D30C5E"/>
    <w:rsid w:val="00D3100A"/>
    <w:rsid w:val="00D312EB"/>
    <w:rsid w:val="00D318BF"/>
    <w:rsid w:val="00D3348F"/>
    <w:rsid w:val="00D3413F"/>
    <w:rsid w:val="00D3477D"/>
    <w:rsid w:val="00D3483B"/>
    <w:rsid w:val="00D3497A"/>
    <w:rsid w:val="00D35B95"/>
    <w:rsid w:val="00D36B51"/>
    <w:rsid w:val="00D3705B"/>
    <w:rsid w:val="00D373B0"/>
    <w:rsid w:val="00D403B7"/>
    <w:rsid w:val="00D40C75"/>
    <w:rsid w:val="00D40F22"/>
    <w:rsid w:val="00D4142C"/>
    <w:rsid w:val="00D4229B"/>
    <w:rsid w:val="00D42F0B"/>
    <w:rsid w:val="00D45597"/>
    <w:rsid w:val="00D45823"/>
    <w:rsid w:val="00D45C32"/>
    <w:rsid w:val="00D462AD"/>
    <w:rsid w:val="00D46FF7"/>
    <w:rsid w:val="00D47AD5"/>
    <w:rsid w:val="00D518C3"/>
    <w:rsid w:val="00D51C09"/>
    <w:rsid w:val="00D532C6"/>
    <w:rsid w:val="00D5426B"/>
    <w:rsid w:val="00D54C4D"/>
    <w:rsid w:val="00D5599A"/>
    <w:rsid w:val="00D55B21"/>
    <w:rsid w:val="00D5693C"/>
    <w:rsid w:val="00D569AD"/>
    <w:rsid w:val="00D5793A"/>
    <w:rsid w:val="00D57E52"/>
    <w:rsid w:val="00D605E5"/>
    <w:rsid w:val="00D62A8B"/>
    <w:rsid w:val="00D64868"/>
    <w:rsid w:val="00D6594B"/>
    <w:rsid w:val="00D65F89"/>
    <w:rsid w:val="00D71595"/>
    <w:rsid w:val="00D71B33"/>
    <w:rsid w:val="00D72158"/>
    <w:rsid w:val="00D72E9A"/>
    <w:rsid w:val="00D740F4"/>
    <w:rsid w:val="00D7422C"/>
    <w:rsid w:val="00D802FD"/>
    <w:rsid w:val="00D869C5"/>
    <w:rsid w:val="00D92888"/>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0842"/>
    <w:rsid w:val="00DB1B33"/>
    <w:rsid w:val="00DB3F35"/>
    <w:rsid w:val="00DB550E"/>
    <w:rsid w:val="00DB6144"/>
    <w:rsid w:val="00DB6664"/>
    <w:rsid w:val="00DB6EAC"/>
    <w:rsid w:val="00DB73FB"/>
    <w:rsid w:val="00DB745E"/>
    <w:rsid w:val="00DB7CD4"/>
    <w:rsid w:val="00DC0DBE"/>
    <w:rsid w:val="00DC217C"/>
    <w:rsid w:val="00DC429D"/>
    <w:rsid w:val="00DC458D"/>
    <w:rsid w:val="00DC62D9"/>
    <w:rsid w:val="00DC6BCD"/>
    <w:rsid w:val="00DC6E17"/>
    <w:rsid w:val="00DC6F8F"/>
    <w:rsid w:val="00DC747D"/>
    <w:rsid w:val="00DD26B7"/>
    <w:rsid w:val="00DD35D4"/>
    <w:rsid w:val="00DD3848"/>
    <w:rsid w:val="00DD4DCA"/>
    <w:rsid w:val="00DD5181"/>
    <w:rsid w:val="00DD569F"/>
    <w:rsid w:val="00DD5B3A"/>
    <w:rsid w:val="00DD5CCB"/>
    <w:rsid w:val="00DD6003"/>
    <w:rsid w:val="00DD7B1D"/>
    <w:rsid w:val="00DE1A4C"/>
    <w:rsid w:val="00DE285A"/>
    <w:rsid w:val="00DE2F3F"/>
    <w:rsid w:val="00DE3E14"/>
    <w:rsid w:val="00DE5417"/>
    <w:rsid w:val="00DE5630"/>
    <w:rsid w:val="00DE5DD0"/>
    <w:rsid w:val="00DE608E"/>
    <w:rsid w:val="00DE7227"/>
    <w:rsid w:val="00DE76FC"/>
    <w:rsid w:val="00DF011C"/>
    <w:rsid w:val="00DF0BB3"/>
    <w:rsid w:val="00DF33A3"/>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3EEA"/>
    <w:rsid w:val="00E251B1"/>
    <w:rsid w:val="00E25CA8"/>
    <w:rsid w:val="00E26156"/>
    <w:rsid w:val="00E27323"/>
    <w:rsid w:val="00E3046F"/>
    <w:rsid w:val="00E30962"/>
    <w:rsid w:val="00E3099D"/>
    <w:rsid w:val="00E31CB4"/>
    <w:rsid w:val="00E333FB"/>
    <w:rsid w:val="00E3345C"/>
    <w:rsid w:val="00E36150"/>
    <w:rsid w:val="00E367BF"/>
    <w:rsid w:val="00E36EA0"/>
    <w:rsid w:val="00E36F7B"/>
    <w:rsid w:val="00E379CA"/>
    <w:rsid w:val="00E40778"/>
    <w:rsid w:val="00E41FE9"/>
    <w:rsid w:val="00E4501A"/>
    <w:rsid w:val="00E45135"/>
    <w:rsid w:val="00E4586E"/>
    <w:rsid w:val="00E45DEB"/>
    <w:rsid w:val="00E464B9"/>
    <w:rsid w:val="00E469C1"/>
    <w:rsid w:val="00E46BFA"/>
    <w:rsid w:val="00E477BE"/>
    <w:rsid w:val="00E47B62"/>
    <w:rsid w:val="00E511EA"/>
    <w:rsid w:val="00E51517"/>
    <w:rsid w:val="00E51F74"/>
    <w:rsid w:val="00E54533"/>
    <w:rsid w:val="00E55868"/>
    <w:rsid w:val="00E60C14"/>
    <w:rsid w:val="00E61815"/>
    <w:rsid w:val="00E61B4D"/>
    <w:rsid w:val="00E63806"/>
    <w:rsid w:val="00E65A34"/>
    <w:rsid w:val="00E65D86"/>
    <w:rsid w:val="00E66967"/>
    <w:rsid w:val="00E6717D"/>
    <w:rsid w:val="00E673C6"/>
    <w:rsid w:val="00E6754B"/>
    <w:rsid w:val="00E67E1C"/>
    <w:rsid w:val="00E67F79"/>
    <w:rsid w:val="00E70E2A"/>
    <w:rsid w:val="00E71B63"/>
    <w:rsid w:val="00E71BD4"/>
    <w:rsid w:val="00E72C1A"/>
    <w:rsid w:val="00E74BBE"/>
    <w:rsid w:val="00E763CD"/>
    <w:rsid w:val="00E76A0F"/>
    <w:rsid w:val="00E7711B"/>
    <w:rsid w:val="00E77E51"/>
    <w:rsid w:val="00E807D4"/>
    <w:rsid w:val="00E8114F"/>
    <w:rsid w:val="00E82425"/>
    <w:rsid w:val="00E828F9"/>
    <w:rsid w:val="00E82AF3"/>
    <w:rsid w:val="00E82B64"/>
    <w:rsid w:val="00E83E08"/>
    <w:rsid w:val="00E850A3"/>
    <w:rsid w:val="00E8528B"/>
    <w:rsid w:val="00E859BA"/>
    <w:rsid w:val="00E864F1"/>
    <w:rsid w:val="00E86A15"/>
    <w:rsid w:val="00E87034"/>
    <w:rsid w:val="00E870B0"/>
    <w:rsid w:val="00E90733"/>
    <w:rsid w:val="00E90F26"/>
    <w:rsid w:val="00E931A2"/>
    <w:rsid w:val="00E93D9A"/>
    <w:rsid w:val="00E96340"/>
    <w:rsid w:val="00EA022F"/>
    <w:rsid w:val="00EA26A5"/>
    <w:rsid w:val="00EA2E2E"/>
    <w:rsid w:val="00EA38D5"/>
    <w:rsid w:val="00EA4363"/>
    <w:rsid w:val="00EA5409"/>
    <w:rsid w:val="00EA566B"/>
    <w:rsid w:val="00EA5F10"/>
    <w:rsid w:val="00EA5F30"/>
    <w:rsid w:val="00EA6EA0"/>
    <w:rsid w:val="00EA6F59"/>
    <w:rsid w:val="00EA725B"/>
    <w:rsid w:val="00EA789A"/>
    <w:rsid w:val="00EA7F85"/>
    <w:rsid w:val="00EB219C"/>
    <w:rsid w:val="00EB321E"/>
    <w:rsid w:val="00EB62A2"/>
    <w:rsid w:val="00EB63C2"/>
    <w:rsid w:val="00EB64FC"/>
    <w:rsid w:val="00EB7B3E"/>
    <w:rsid w:val="00EC0FC7"/>
    <w:rsid w:val="00EC3466"/>
    <w:rsid w:val="00EC37C6"/>
    <w:rsid w:val="00EC3CEA"/>
    <w:rsid w:val="00EC3DD6"/>
    <w:rsid w:val="00EC4D48"/>
    <w:rsid w:val="00EC6339"/>
    <w:rsid w:val="00EC744B"/>
    <w:rsid w:val="00EC778D"/>
    <w:rsid w:val="00EC7B5A"/>
    <w:rsid w:val="00ED1573"/>
    <w:rsid w:val="00ED1966"/>
    <w:rsid w:val="00ED3712"/>
    <w:rsid w:val="00ED419B"/>
    <w:rsid w:val="00ED4DA5"/>
    <w:rsid w:val="00ED5AAA"/>
    <w:rsid w:val="00ED5AF3"/>
    <w:rsid w:val="00ED6E55"/>
    <w:rsid w:val="00ED71E9"/>
    <w:rsid w:val="00ED7419"/>
    <w:rsid w:val="00ED7443"/>
    <w:rsid w:val="00EE050F"/>
    <w:rsid w:val="00EE081A"/>
    <w:rsid w:val="00EE1B70"/>
    <w:rsid w:val="00EE1EB5"/>
    <w:rsid w:val="00EE243B"/>
    <w:rsid w:val="00EE5AEA"/>
    <w:rsid w:val="00EE60DB"/>
    <w:rsid w:val="00EE654A"/>
    <w:rsid w:val="00EE7E38"/>
    <w:rsid w:val="00EE7EEA"/>
    <w:rsid w:val="00EF1D7E"/>
    <w:rsid w:val="00EF23FD"/>
    <w:rsid w:val="00EF2D5D"/>
    <w:rsid w:val="00EF39FC"/>
    <w:rsid w:val="00EF449C"/>
    <w:rsid w:val="00EF4CEE"/>
    <w:rsid w:val="00EF53E2"/>
    <w:rsid w:val="00EF5638"/>
    <w:rsid w:val="00EF56DF"/>
    <w:rsid w:val="00EF6801"/>
    <w:rsid w:val="00EF6F0E"/>
    <w:rsid w:val="00EF7F09"/>
    <w:rsid w:val="00F016CA"/>
    <w:rsid w:val="00F01E4F"/>
    <w:rsid w:val="00F04143"/>
    <w:rsid w:val="00F0482C"/>
    <w:rsid w:val="00F05C44"/>
    <w:rsid w:val="00F05E09"/>
    <w:rsid w:val="00F0740D"/>
    <w:rsid w:val="00F07750"/>
    <w:rsid w:val="00F07780"/>
    <w:rsid w:val="00F07DB3"/>
    <w:rsid w:val="00F106C0"/>
    <w:rsid w:val="00F10988"/>
    <w:rsid w:val="00F10A7A"/>
    <w:rsid w:val="00F10A86"/>
    <w:rsid w:val="00F12149"/>
    <w:rsid w:val="00F12E25"/>
    <w:rsid w:val="00F13587"/>
    <w:rsid w:val="00F16387"/>
    <w:rsid w:val="00F173FD"/>
    <w:rsid w:val="00F203C7"/>
    <w:rsid w:val="00F210E0"/>
    <w:rsid w:val="00F21646"/>
    <w:rsid w:val="00F21917"/>
    <w:rsid w:val="00F21C85"/>
    <w:rsid w:val="00F23544"/>
    <w:rsid w:val="00F25ABF"/>
    <w:rsid w:val="00F25BBF"/>
    <w:rsid w:val="00F27A4B"/>
    <w:rsid w:val="00F27BB1"/>
    <w:rsid w:val="00F311E3"/>
    <w:rsid w:val="00F31BEE"/>
    <w:rsid w:val="00F32B0E"/>
    <w:rsid w:val="00F331AF"/>
    <w:rsid w:val="00F33DC4"/>
    <w:rsid w:val="00F35946"/>
    <w:rsid w:val="00F359C0"/>
    <w:rsid w:val="00F37DBE"/>
    <w:rsid w:val="00F40203"/>
    <w:rsid w:val="00F411E2"/>
    <w:rsid w:val="00F4212C"/>
    <w:rsid w:val="00F421EA"/>
    <w:rsid w:val="00F430AC"/>
    <w:rsid w:val="00F44E12"/>
    <w:rsid w:val="00F45308"/>
    <w:rsid w:val="00F462D5"/>
    <w:rsid w:val="00F46975"/>
    <w:rsid w:val="00F477B9"/>
    <w:rsid w:val="00F516B5"/>
    <w:rsid w:val="00F53604"/>
    <w:rsid w:val="00F54A39"/>
    <w:rsid w:val="00F54B2D"/>
    <w:rsid w:val="00F54BBB"/>
    <w:rsid w:val="00F55625"/>
    <w:rsid w:val="00F55FAE"/>
    <w:rsid w:val="00F56422"/>
    <w:rsid w:val="00F60171"/>
    <w:rsid w:val="00F603C9"/>
    <w:rsid w:val="00F607F4"/>
    <w:rsid w:val="00F6086F"/>
    <w:rsid w:val="00F613FA"/>
    <w:rsid w:val="00F61795"/>
    <w:rsid w:val="00F6631F"/>
    <w:rsid w:val="00F67447"/>
    <w:rsid w:val="00F7059C"/>
    <w:rsid w:val="00F72112"/>
    <w:rsid w:val="00F723D6"/>
    <w:rsid w:val="00F724AB"/>
    <w:rsid w:val="00F75018"/>
    <w:rsid w:val="00F764DF"/>
    <w:rsid w:val="00F76942"/>
    <w:rsid w:val="00F77999"/>
    <w:rsid w:val="00F77E87"/>
    <w:rsid w:val="00F806A9"/>
    <w:rsid w:val="00F81390"/>
    <w:rsid w:val="00F81620"/>
    <w:rsid w:val="00F8217F"/>
    <w:rsid w:val="00F8229F"/>
    <w:rsid w:val="00F83113"/>
    <w:rsid w:val="00F83392"/>
    <w:rsid w:val="00F83C22"/>
    <w:rsid w:val="00F83E61"/>
    <w:rsid w:val="00F84521"/>
    <w:rsid w:val="00F8525D"/>
    <w:rsid w:val="00F86CF5"/>
    <w:rsid w:val="00F87451"/>
    <w:rsid w:val="00F906AB"/>
    <w:rsid w:val="00F91766"/>
    <w:rsid w:val="00F91A6E"/>
    <w:rsid w:val="00F9687E"/>
    <w:rsid w:val="00F96B7D"/>
    <w:rsid w:val="00FA0537"/>
    <w:rsid w:val="00FA0852"/>
    <w:rsid w:val="00FA1D08"/>
    <w:rsid w:val="00FA25EA"/>
    <w:rsid w:val="00FA2ECA"/>
    <w:rsid w:val="00FA2FA8"/>
    <w:rsid w:val="00FA3D82"/>
    <w:rsid w:val="00FA5F04"/>
    <w:rsid w:val="00FA65E5"/>
    <w:rsid w:val="00FA6A63"/>
    <w:rsid w:val="00FB1348"/>
    <w:rsid w:val="00FB1EA0"/>
    <w:rsid w:val="00FB2144"/>
    <w:rsid w:val="00FB2DA4"/>
    <w:rsid w:val="00FB45C2"/>
    <w:rsid w:val="00FB6B51"/>
    <w:rsid w:val="00FC2786"/>
    <w:rsid w:val="00FC36CB"/>
    <w:rsid w:val="00FC3779"/>
    <w:rsid w:val="00FC3C59"/>
    <w:rsid w:val="00FC400D"/>
    <w:rsid w:val="00FC58AA"/>
    <w:rsid w:val="00FC5982"/>
    <w:rsid w:val="00FC5AC6"/>
    <w:rsid w:val="00FC6F54"/>
    <w:rsid w:val="00FC7979"/>
    <w:rsid w:val="00FC7CE2"/>
    <w:rsid w:val="00FD1489"/>
    <w:rsid w:val="00FD15A5"/>
    <w:rsid w:val="00FD2169"/>
    <w:rsid w:val="00FD245E"/>
    <w:rsid w:val="00FD24D9"/>
    <w:rsid w:val="00FD2B4A"/>
    <w:rsid w:val="00FD43CA"/>
    <w:rsid w:val="00FD4B6C"/>
    <w:rsid w:val="00FD67DB"/>
    <w:rsid w:val="00FD760A"/>
    <w:rsid w:val="00FD7C6C"/>
    <w:rsid w:val="00FE1B51"/>
    <w:rsid w:val="00FE1CB9"/>
    <w:rsid w:val="00FE54A8"/>
    <w:rsid w:val="00FE66D2"/>
    <w:rsid w:val="00FE6741"/>
    <w:rsid w:val="00FE6B1A"/>
    <w:rsid w:val="00FE730D"/>
    <w:rsid w:val="00FF06F9"/>
    <w:rsid w:val="00FF0FB4"/>
    <w:rsid w:val="00FF1A88"/>
    <w:rsid w:val="00FF2308"/>
    <w:rsid w:val="00FF257F"/>
    <w:rsid w:val="00FF2B2A"/>
    <w:rsid w:val="00FF2B97"/>
    <w:rsid w:val="00FF386C"/>
    <w:rsid w:val="00FF3AAA"/>
    <w:rsid w:val="00FF47D8"/>
    <w:rsid w:val="00FF4EE6"/>
    <w:rsid w:val="00FF683E"/>
    <w:rsid w:val="00FF6A5B"/>
    <w:rsid w:val="00FF7BBC"/>
    <w:rsid w:val="016367A9"/>
    <w:rsid w:val="016875DE"/>
    <w:rsid w:val="01B34A13"/>
    <w:rsid w:val="01D225A9"/>
    <w:rsid w:val="01E812A5"/>
    <w:rsid w:val="02165375"/>
    <w:rsid w:val="02362A34"/>
    <w:rsid w:val="0255131A"/>
    <w:rsid w:val="028669BE"/>
    <w:rsid w:val="028E6154"/>
    <w:rsid w:val="02F91254"/>
    <w:rsid w:val="02FF0E39"/>
    <w:rsid w:val="03040CCD"/>
    <w:rsid w:val="0337506D"/>
    <w:rsid w:val="03404E17"/>
    <w:rsid w:val="036C4C82"/>
    <w:rsid w:val="03C0185E"/>
    <w:rsid w:val="03D84221"/>
    <w:rsid w:val="04114DD0"/>
    <w:rsid w:val="04386532"/>
    <w:rsid w:val="046B703C"/>
    <w:rsid w:val="049F6495"/>
    <w:rsid w:val="04A55DD3"/>
    <w:rsid w:val="04BD2C91"/>
    <w:rsid w:val="04D20AE5"/>
    <w:rsid w:val="05091BBF"/>
    <w:rsid w:val="050D4AAD"/>
    <w:rsid w:val="05293A29"/>
    <w:rsid w:val="056720A5"/>
    <w:rsid w:val="05C24554"/>
    <w:rsid w:val="061239DA"/>
    <w:rsid w:val="06136505"/>
    <w:rsid w:val="062671DC"/>
    <w:rsid w:val="066936FF"/>
    <w:rsid w:val="06C03FCE"/>
    <w:rsid w:val="06F85D5A"/>
    <w:rsid w:val="071378F5"/>
    <w:rsid w:val="076D5427"/>
    <w:rsid w:val="07731EDA"/>
    <w:rsid w:val="07A92931"/>
    <w:rsid w:val="07B97C0C"/>
    <w:rsid w:val="08423CCF"/>
    <w:rsid w:val="085B6E5F"/>
    <w:rsid w:val="08A912EA"/>
    <w:rsid w:val="090B4468"/>
    <w:rsid w:val="09536CE2"/>
    <w:rsid w:val="09587F5E"/>
    <w:rsid w:val="096D30CF"/>
    <w:rsid w:val="097662B8"/>
    <w:rsid w:val="09EC4E9A"/>
    <w:rsid w:val="0A2B3E51"/>
    <w:rsid w:val="0A2B7F73"/>
    <w:rsid w:val="0A327048"/>
    <w:rsid w:val="0A4038E0"/>
    <w:rsid w:val="0A541832"/>
    <w:rsid w:val="0A835F27"/>
    <w:rsid w:val="0A97493E"/>
    <w:rsid w:val="0AB715F7"/>
    <w:rsid w:val="0B0D7FE5"/>
    <w:rsid w:val="0B15387F"/>
    <w:rsid w:val="0BC11263"/>
    <w:rsid w:val="0BD96283"/>
    <w:rsid w:val="0BDC010B"/>
    <w:rsid w:val="0BED7F86"/>
    <w:rsid w:val="0C510802"/>
    <w:rsid w:val="0D1260BC"/>
    <w:rsid w:val="0D3F2706"/>
    <w:rsid w:val="0D542D4A"/>
    <w:rsid w:val="0D6B1BDB"/>
    <w:rsid w:val="0D817E81"/>
    <w:rsid w:val="0D9C032D"/>
    <w:rsid w:val="0DAF4280"/>
    <w:rsid w:val="0DFA753B"/>
    <w:rsid w:val="0E076AE9"/>
    <w:rsid w:val="0E421E9F"/>
    <w:rsid w:val="0E8A38D7"/>
    <w:rsid w:val="0EBD3DC2"/>
    <w:rsid w:val="0EF75F06"/>
    <w:rsid w:val="0F0240D5"/>
    <w:rsid w:val="0F0B4575"/>
    <w:rsid w:val="0F3D22EA"/>
    <w:rsid w:val="0F410888"/>
    <w:rsid w:val="0F4B0B20"/>
    <w:rsid w:val="0F512D6C"/>
    <w:rsid w:val="0F542C0B"/>
    <w:rsid w:val="0FB924B8"/>
    <w:rsid w:val="0FCC1533"/>
    <w:rsid w:val="0FF73288"/>
    <w:rsid w:val="10B81047"/>
    <w:rsid w:val="10E55ACF"/>
    <w:rsid w:val="11025A9A"/>
    <w:rsid w:val="11272C03"/>
    <w:rsid w:val="113611C5"/>
    <w:rsid w:val="11624886"/>
    <w:rsid w:val="11663B15"/>
    <w:rsid w:val="11854C1C"/>
    <w:rsid w:val="11870049"/>
    <w:rsid w:val="11B87EE0"/>
    <w:rsid w:val="11B968D1"/>
    <w:rsid w:val="12176AF0"/>
    <w:rsid w:val="12843EF9"/>
    <w:rsid w:val="12D36D20"/>
    <w:rsid w:val="12D90C47"/>
    <w:rsid w:val="12EA5CBC"/>
    <w:rsid w:val="12F37483"/>
    <w:rsid w:val="13043ED4"/>
    <w:rsid w:val="132052BC"/>
    <w:rsid w:val="132C1521"/>
    <w:rsid w:val="13AE5522"/>
    <w:rsid w:val="13B801BA"/>
    <w:rsid w:val="13BA3578"/>
    <w:rsid w:val="13CF24C7"/>
    <w:rsid w:val="13F21EF0"/>
    <w:rsid w:val="13FB7CB1"/>
    <w:rsid w:val="1403461B"/>
    <w:rsid w:val="142349C8"/>
    <w:rsid w:val="143D6DFB"/>
    <w:rsid w:val="145452E5"/>
    <w:rsid w:val="148B4C81"/>
    <w:rsid w:val="14D230EC"/>
    <w:rsid w:val="14EB1883"/>
    <w:rsid w:val="15372973"/>
    <w:rsid w:val="154272B5"/>
    <w:rsid w:val="159A5456"/>
    <w:rsid w:val="15CF287D"/>
    <w:rsid w:val="15D63BFD"/>
    <w:rsid w:val="15DC5609"/>
    <w:rsid w:val="15EE3AFE"/>
    <w:rsid w:val="15FB56D6"/>
    <w:rsid w:val="163B20BE"/>
    <w:rsid w:val="169C4E56"/>
    <w:rsid w:val="16A950A8"/>
    <w:rsid w:val="16B329A8"/>
    <w:rsid w:val="16B53EAE"/>
    <w:rsid w:val="17095CC7"/>
    <w:rsid w:val="1732467E"/>
    <w:rsid w:val="174258ED"/>
    <w:rsid w:val="175A2E64"/>
    <w:rsid w:val="17896CFA"/>
    <w:rsid w:val="17D45A8C"/>
    <w:rsid w:val="17E21328"/>
    <w:rsid w:val="17FB18BA"/>
    <w:rsid w:val="182D7E75"/>
    <w:rsid w:val="184C55BE"/>
    <w:rsid w:val="189B493E"/>
    <w:rsid w:val="18C156FE"/>
    <w:rsid w:val="18FE1D0C"/>
    <w:rsid w:val="190469FF"/>
    <w:rsid w:val="192B5C72"/>
    <w:rsid w:val="196B5DCD"/>
    <w:rsid w:val="19B74183"/>
    <w:rsid w:val="19F87913"/>
    <w:rsid w:val="1A0B2B00"/>
    <w:rsid w:val="1A464DC4"/>
    <w:rsid w:val="1B0D543C"/>
    <w:rsid w:val="1B101607"/>
    <w:rsid w:val="1B2F60F5"/>
    <w:rsid w:val="1B3E6618"/>
    <w:rsid w:val="1C6108BB"/>
    <w:rsid w:val="1C7E1E02"/>
    <w:rsid w:val="1CA848A1"/>
    <w:rsid w:val="1CAA22AB"/>
    <w:rsid w:val="1CE005C0"/>
    <w:rsid w:val="1CE354ED"/>
    <w:rsid w:val="1CE576F2"/>
    <w:rsid w:val="1CFB75A6"/>
    <w:rsid w:val="1D1C03D7"/>
    <w:rsid w:val="1D4D3358"/>
    <w:rsid w:val="1D581142"/>
    <w:rsid w:val="1D6015F5"/>
    <w:rsid w:val="1D621892"/>
    <w:rsid w:val="1D656F74"/>
    <w:rsid w:val="1D7579CC"/>
    <w:rsid w:val="1D9317B9"/>
    <w:rsid w:val="1D9E6CC4"/>
    <w:rsid w:val="1DD151B5"/>
    <w:rsid w:val="1DE04BB8"/>
    <w:rsid w:val="1E2E61DF"/>
    <w:rsid w:val="1E54580E"/>
    <w:rsid w:val="1E757AD8"/>
    <w:rsid w:val="1F0032CD"/>
    <w:rsid w:val="1F1719EE"/>
    <w:rsid w:val="1F335FF9"/>
    <w:rsid w:val="1F3F0A29"/>
    <w:rsid w:val="1F572B28"/>
    <w:rsid w:val="1F730F71"/>
    <w:rsid w:val="1F7E179E"/>
    <w:rsid w:val="1F964275"/>
    <w:rsid w:val="1FA70684"/>
    <w:rsid w:val="1FC83696"/>
    <w:rsid w:val="1FCC3ECC"/>
    <w:rsid w:val="200377F1"/>
    <w:rsid w:val="20135EB8"/>
    <w:rsid w:val="202B25F8"/>
    <w:rsid w:val="21051386"/>
    <w:rsid w:val="213B421E"/>
    <w:rsid w:val="21630DBA"/>
    <w:rsid w:val="21CC533A"/>
    <w:rsid w:val="21DB2DD3"/>
    <w:rsid w:val="21E51107"/>
    <w:rsid w:val="22082050"/>
    <w:rsid w:val="22506514"/>
    <w:rsid w:val="228E60BF"/>
    <w:rsid w:val="22935B46"/>
    <w:rsid w:val="22961598"/>
    <w:rsid w:val="22D73079"/>
    <w:rsid w:val="22E22C59"/>
    <w:rsid w:val="234D3929"/>
    <w:rsid w:val="23541932"/>
    <w:rsid w:val="23826133"/>
    <w:rsid w:val="23CD30A4"/>
    <w:rsid w:val="23DC536C"/>
    <w:rsid w:val="240D352F"/>
    <w:rsid w:val="247D4ECA"/>
    <w:rsid w:val="24922D42"/>
    <w:rsid w:val="24927187"/>
    <w:rsid w:val="24B41DC8"/>
    <w:rsid w:val="24B527D7"/>
    <w:rsid w:val="24B578FA"/>
    <w:rsid w:val="24D276CB"/>
    <w:rsid w:val="24EC172E"/>
    <w:rsid w:val="2575528E"/>
    <w:rsid w:val="25900048"/>
    <w:rsid w:val="25A45A3C"/>
    <w:rsid w:val="25A4761E"/>
    <w:rsid w:val="25BF622B"/>
    <w:rsid w:val="25E12785"/>
    <w:rsid w:val="2613318A"/>
    <w:rsid w:val="26151600"/>
    <w:rsid w:val="26581E6E"/>
    <w:rsid w:val="26B54B63"/>
    <w:rsid w:val="26CA7391"/>
    <w:rsid w:val="2709690F"/>
    <w:rsid w:val="271946A1"/>
    <w:rsid w:val="271F7879"/>
    <w:rsid w:val="27283F67"/>
    <w:rsid w:val="27393819"/>
    <w:rsid w:val="2739606C"/>
    <w:rsid w:val="273D3222"/>
    <w:rsid w:val="27404151"/>
    <w:rsid w:val="27933B92"/>
    <w:rsid w:val="27B25551"/>
    <w:rsid w:val="27CC1648"/>
    <w:rsid w:val="280129D7"/>
    <w:rsid w:val="280744DD"/>
    <w:rsid w:val="286C493A"/>
    <w:rsid w:val="28A0271E"/>
    <w:rsid w:val="29176FB2"/>
    <w:rsid w:val="292E7DEF"/>
    <w:rsid w:val="29352E54"/>
    <w:rsid w:val="29547BC4"/>
    <w:rsid w:val="296733FA"/>
    <w:rsid w:val="299C6CB5"/>
    <w:rsid w:val="29AC16E3"/>
    <w:rsid w:val="29C3093C"/>
    <w:rsid w:val="29D94976"/>
    <w:rsid w:val="2A223EAC"/>
    <w:rsid w:val="2A474E87"/>
    <w:rsid w:val="2A502E1B"/>
    <w:rsid w:val="2A75021C"/>
    <w:rsid w:val="2AD013C9"/>
    <w:rsid w:val="2AE45309"/>
    <w:rsid w:val="2B4E79D6"/>
    <w:rsid w:val="2B9B4238"/>
    <w:rsid w:val="2C134AEF"/>
    <w:rsid w:val="2C6150EC"/>
    <w:rsid w:val="2C6C1E69"/>
    <w:rsid w:val="2C787A0A"/>
    <w:rsid w:val="2C8D45AA"/>
    <w:rsid w:val="2C920118"/>
    <w:rsid w:val="2CC275EE"/>
    <w:rsid w:val="2CC610BB"/>
    <w:rsid w:val="2CCC7A2F"/>
    <w:rsid w:val="2D21013D"/>
    <w:rsid w:val="2D4E158F"/>
    <w:rsid w:val="2D71574D"/>
    <w:rsid w:val="2DCD08D2"/>
    <w:rsid w:val="2E046913"/>
    <w:rsid w:val="2E4A005C"/>
    <w:rsid w:val="2E8D4481"/>
    <w:rsid w:val="2EC75549"/>
    <w:rsid w:val="2EE029D9"/>
    <w:rsid w:val="2F172EC5"/>
    <w:rsid w:val="2F1C72FC"/>
    <w:rsid w:val="2F8D2746"/>
    <w:rsid w:val="2FA05C1F"/>
    <w:rsid w:val="2FA3501B"/>
    <w:rsid w:val="2FA7374A"/>
    <w:rsid w:val="2FC4512F"/>
    <w:rsid w:val="2FE774D1"/>
    <w:rsid w:val="305F56A6"/>
    <w:rsid w:val="30906EF6"/>
    <w:rsid w:val="30A54307"/>
    <w:rsid w:val="30B63EEC"/>
    <w:rsid w:val="31087BF7"/>
    <w:rsid w:val="3149611E"/>
    <w:rsid w:val="31947902"/>
    <w:rsid w:val="31C70184"/>
    <w:rsid w:val="31D0645F"/>
    <w:rsid w:val="31E43451"/>
    <w:rsid w:val="31E85DFB"/>
    <w:rsid w:val="31F40A62"/>
    <w:rsid w:val="32085EEA"/>
    <w:rsid w:val="320A1B3D"/>
    <w:rsid w:val="326F27DC"/>
    <w:rsid w:val="327A6A63"/>
    <w:rsid w:val="328A6951"/>
    <w:rsid w:val="33C15A9D"/>
    <w:rsid w:val="33CE43C5"/>
    <w:rsid w:val="33E2761E"/>
    <w:rsid w:val="33ED0162"/>
    <w:rsid w:val="340F40E3"/>
    <w:rsid w:val="34AC5E26"/>
    <w:rsid w:val="34D47520"/>
    <w:rsid w:val="350E6DA3"/>
    <w:rsid w:val="35163620"/>
    <w:rsid w:val="35A3323F"/>
    <w:rsid w:val="35A57D75"/>
    <w:rsid w:val="35DC5DA7"/>
    <w:rsid w:val="35EF23E4"/>
    <w:rsid w:val="35F7697E"/>
    <w:rsid w:val="35FA58A0"/>
    <w:rsid w:val="36255FB7"/>
    <w:rsid w:val="36292D10"/>
    <w:rsid w:val="366F2379"/>
    <w:rsid w:val="367869D2"/>
    <w:rsid w:val="367C1606"/>
    <w:rsid w:val="36B56003"/>
    <w:rsid w:val="36C52477"/>
    <w:rsid w:val="36DC5B61"/>
    <w:rsid w:val="36E35581"/>
    <w:rsid w:val="37482116"/>
    <w:rsid w:val="37704D44"/>
    <w:rsid w:val="37791B81"/>
    <w:rsid w:val="37B56AE5"/>
    <w:rsid w:val="37BD3B90"/>
    <w:rsid w:val="37D231F3"/>
    <w:rsid w:val="38124733"/>
    <w:rsid w:val="38460B75"/>
    <w:rsid w:val="38C04A2B"/>
    <w:rsid w:val="391332E6"/>
    <w:rsid w:val="39420DA8"/>
    <w:rsid w:val="396E7FD8"/>
    <w:rsid w:val="398F4E35"/>
    <w:rsid w:val="399B22FD"/>
    <w:rsid w:val="39AE22AB"/>
    <w:rsid w:val="39B8452F"/>
    <w:rsid w:val="39C51092"/>
    <w:rsid w:val="39D8321D"/>
    <w:rsid w:val="39F6604A"/>
    <w:rsid w:val="3A4B7EC8"/>
    <w:rsid w:val="3A7C7AEB"/>
    <w:rsid w:val="3A8123ED"/>
    <w:rsid w:val="3A847FC8"/>
    <w:rsid w:val="3AB47011"/>
    <w:rsid w:val="3AC457DD"/>
    <w:rsid w:val="3AC93C11"/>
    <w:rsid w:val="3ADC4430"/>
    <w:rsid w:val="3AFA4DFF"/>
    <w:rsid w:val="3B4433D7"/>
    <w:rsid w:val="3B5516BD"/>
    <w:rsid w:val="3B556C7B"/>
    <w:rsid w:val="3B613F8C"/>
    <w:rsid w:val="3B8E47F4"/>
    <w:rsid w:val="3BA21668"/>
    <w:rsid w:val="3C233025"/>
    <w:rsid w:val="3C3F2298"/>
    <w:rsid w:val="3CBF5AFE"/>
    <w:rsid w:val="3CD50896"/>
    <w:rsid w:val="3CDF2D1F"/>
    <w:rsid w:val="3CE10208"/>
    <w:rsid w:val="3CF727B5"/>
    <w:rsid w:val="3D1B482A"/>
    <w:rsid w:val="3D5866E5"/>
    <w:rsid w:val="3D5F768E"/>
    <w:rsid w:val="3D7171BB"/>
    <w:rsid w:val="3D8B00CB"/>
    <w:rsid w:val="3D945D40"/>
    <w:rsid w:val="3DE17755"/>
    <w:rsid w:val="3DE96EC7"/>
    <w:rsid w:val="3E011EC6"/>
    <w:rsid w:val="3E841C59"/>
    <w:rsid w:val="3EAD5C3B"/>
    <w:rsid w:val="3ED56E3D"/>
    <w:rsid w:val="3EF828EF"/>
    <w:rsid w:val="3F116342"/>
    <w:rsid w:val="3F292D30"/>
    <w:rsid w:val="3F2F41CE"/>
    <w:rsid w:val="3F3F4A5A"/>
    <w:rsid w:val="3F830750"/>
    <w:rsid w:val="3F912D81"/>
    <w:rsid w:val="3FB719AB"/>
    <w:rsid w:val="3FC741B0"/>
    <w:rsid w:val="3FD055D7"/>
    <w:rsid w:val="3FDF3D15"/>
    <w:rsid w:val="3FEA00DC"/>
    <w:rsid w:val="40297384"/>
    <w:rsid w:val="40337EAD"/>
    <w:rsid w:val="40442A93"/>
    <w:rsid w:val="404460EA"/>
    <w:rsid w:val="4048144F"/>
    <w:rsid w:val="40542142"/>
    <w:rsid w:val="40564FBC"/>
    <w:rsid w:val="40645CC5"/>
    <w:rsid w:val="407A4354"/>
    <w:rsid w:val="40E8556B"/>
    <w:rsid w:val="416F7CCF"/>
    <w:rsid w:val="41815D2F"/>
    <w:rsid w:val="419747DD"/>
    <w:rsid w:val="41F0685E"/>
    <w:rsid w:val="42137847"/>
    <w:rsid w:val="4248097F"/>
    <w:rsid w:val="4254643D"/>
    <w:rsid w:val="42642DA8"/>
    <w:rsid w:val="42973E05"/>
    <w:rsid w:val="42AC04D0"/>
    <w:rsid w:val="42CF7B25"/>
    <w:rsid w:val="42D00296"/>
    <w:rsid w:val="42FB7EAC"/>
    <w:rsid w:val="43124DB2"/>
    <w:rsid w:val="432043B2"/>
    <w:rsid w:val="438A1CC5"/>
    <w:rsid w:val="439422FD"/>
    <w:rsid w:val="43AD097E"/>
    <w:rsid w:val="43BE3BFD"/>
    <w:rsid w:val="43C425E1"/>
    <w:rsid w:val="440A0AC3"/>
    <w:rsid w:val="44107720"/>
    <w:rsid w:val="4427562F"/>
    <w:rsid w:val="445A306B"/>
    <w:rsid w:val="44673E2A"/>
    <w:rsid w:val="447B1B50"/>
    <w:rsid w:val="44931256"/>
    <w:rsid w:val="45284074"/>
    <w:rsid w:val="453C62BB"/>
    <w:rsid w:val="45642789"/>
    <w:rsid w:val="45792FB7"/>
    <w:rsid w:val="457B724C"/>
    <w:rsid w:val="45CD2D28"/>
    <w:rsid w:val="45F92A29"/>
    <w:rsid w:val="46011FAD"/>
    <w:rsid w:val="462A10E3"/>
    <w:rsid w:val="465B6787"/>
    <w:rsid w:val="46B57E51"/>
    <w:rsid w:val="46C70800"/>
    <w:rsid w:val="46CD39B0"/>
    <w:rsid w:val="46EE3A7C"/>
    <w:rsid w:val="477A1D28"/>
    <w:rsid w:val="47AE02B5"/>
    <w:rsid w:val="47BF466E"/>
    <w:rsid w:val="47C5589D"/>
    <w:rsid w:val="47D472D7"/>
    <w:rsid w:val="481B4DB8"/>
    <w:rsid w:val="48364A31"/>
    <w:rsid w:val="483A7F05"/>
    <w:rsid w:val="48912E94"/>
    <w:rsid w:val="48B71520"/>
    <w:rsid w:val="48B759C0"/>
    <w:rsid w:val="48D00057"/>
    <w:rsid w:val="48D3260F"/>
    <w:rsid w:val="490E5F3F"/>
    <w:rsid w:val="49E44D8A"/>
    <w:rsid w:val="49EC5FF4"/>
    <w:rsid w:val="4A322099"/>
    <w:rsid w:val="4A4051EF"/>
    <w:rsid w:val="4A495D2D"/>
    <w:rsid w:val="4ABA6D48"/>
    <w:rsid w:val="4AD8290A"/>
    <w:rsid w:val="4ADE1D62"/>
    <w:rsid w:val="4AE73971"/>
    <w:rsid w:val="4AF24623"/>
    <w:rsid w:val="4B0D79C2"/>
    <w:rsid w:val="4B707B5B"/>
    <w:rsid w:val="4B755BA3"/>
    <w:rsid w:val="4B8078D6"/>
    <w:rsid w:val="4B82457B"/>
    <w:rsid w:val="4B9E69A7"/>
    <w:rsid w:val="4BAE1441"/>
    <w:rsid w:val="4BDD6368"/>
    <w:rsid w:val="4BEF5A8E"/>
    <w:rsid w:val="4C1F543B"/>
    <w:rsid w:val="4C245667"/>
    <w:rsid w:val="4C421A8A"/>
    <w:rsid w:val="4C576F06"/>
    <w:rsid w:val="4C6C695F"/>
    <w:rsid w:val="4D247B5D"/>
    <w:rsid w:val="4D6A4931"/>
    <w:rsid w:val="4D6D76B7"/>
    <w:rsid w:val="4D76426C"/>
    <w:rsid w:val="4DA43BD6"/>
    <w:rsid w:val="4DB47654"/>
    <w:rsid w:val="4DC63991"/>
    <w:rsid w:val="4DC73B97"/>
    <w:rsid w:val="4DD5793A"/>
    <w:rsid w:val="4DF34243"/>
    <w:rsid w:val="4E5827B1"/>
    <w:rsid w:val="4E5D6199"/>
    <w:rsid w:val="4E76155D"/>
    <w:rsid w:val="4E833A0E"/>
    <w:rsid w:val="4F2C3E65"/>
    <w:rsid w:val="4F5C5A81"/>
    <w:rsid w:val="4FD97D15"/>
    <w:rsid w:val="501837B0"/>
    <w:rsid w:val="50207E94"/>
    <w:rsid w:val="505165ED"/>
    <w:rsid w:val="519B7108"/>
    <w:rsid w:val="51C43505"/>
    <w:rsid w:val="51D84EF3"/>
    <w:rsid w:val="51DF4501"/>
    <w:rsid w:val="52617B9A"/>
    <w:rsid w:val="526A0EA3"/>
    <w:rsid w:val="527B3ECE"/>
    <w:rsid w:val="52A56F95"/>
    <w:rsid w:val="52E30177"/>
    <w:rsid w:val="52F05286"/>
    <w:rsid w:val="5306714B"/>
    <w:rsid w:val="531C52ED"/>
    <w:rsid w:val="533E5A53"/>
    <w:rsid w:val="53417F4F"/>
    <w:rsid w:val="535C1CA7"/>
    <w:rsid w:val="536E3862"/>
    <w:rsid w:val="53A4550B"/>
    <w:rsid w:val="53E97734"/>
    <w:rsid w:val="549402BD"/>
    <w:rsid w:val="549A2529"/>
    <w:rsid w:val="54EC2723"/>
    <w:rsid w:val="550C0DEA"/>
    <w:rsid w:val="5514217D"/>
    <w:rsid w:val="555B0AE3"/>
    <w:rsid w:val="55833F56"/>
    <w:rsid w:val="55B151A9"/>
    <w:rsid w:val="55BB0B38"/>
    <w:rsid w:val="55BF0E11"/>
    <w:rsid w:val="55EC2B74"/>
    <w:rsid w:val="55FB6C6E"/>
    <w:rsid w:val="56136CDA"/>
    <w:rsid w:val="56150ED4"/>
    <w:rsid w:val="56182B77"/>
    <w:rsid w:val="56303C70"/>
    <w:rsid w:val="563E3517"/>
    <w:rsid w:val="565E5B98"/>
    <w:rsid w:val="56D67B51"/>
    <w:rsid w:val="56D70299"/>
    <w:rsid w:val="56F31AAD"/>
    <w:rsid w:val="575876A2"/>
    <w:rsid w:val="577A118B"/>
    <w:rsid w:val="578431C6"/>
    <w:rsid w:val="579F67E1"/>
    <w:rsid w:val="583C2693"/>
    <w:rsid w:val="58761D2A"/>
    <w:rsid w:val="589255DC"/>
    <w:rsid w:val="58981098"/>
    <w:rsid w:val="5901277B"/>
    <w:rsid w:val="590B1266"/>
    <w:rsid w:val="592525C4"/>
    <w:rsid w:val="59321CCB"/>
    <w:rsid w:val="59753409"/>
    <w:rsid w:val="59A16768"/>
    <w:rsid w:val="59D455F2"/>
    <w:rsid w:val="59E24831"/>
    <w:rsid w:val="5AC45BA6"/>
    <w:rsid w:val="5AE57691"/>
    <w:rsid w:val="5B263A9C"/>
    <w:rsid w:val="5B397FB7"/>
    <w:rsid w:val="5B490CC0"/>
    <w:rsid w:val="5B640683"/>
    <w:rsid w:val="5B7641FB"/>
    <w:rsid w:val="5B775FD2"/>
    <w:rsid w:val="5B7E3700"/>
    <w:rsid w:val="5B8F66C5"/>
    <w:rsid w:val="5C0C6BEE"/>
    <w:rsid w:val="5C0E47B4"/>
    <w:rsid w:val="5C161418"/>
    <w:rsid w:val="5C303836"/>
    <w:rsid w:val="5C3E421A"/>
    <w:rsid w:val="5C50541C"/>
    <w:rsid w:val="5C62269E"/>
    <w:rsid w:val="5C86060B"/>
    <w:rsid w:val="5C993F97"/>
    <w:rsid w:val="5C9D39DA"/>
    <w:rsid w:val="5CB669E4"/>
    <w:rsid w:val="5D070EA5"/>
    <w:rsid w:val="5D090ACA"/>
    <w:rsid w:val="5D226AF7"/>
    <w:rsid w:val="5D3033C6"/>
    <w:rsid w:val="5D433826"/>
    <w:rsid w:val="5D832EEF"/>
    <w:rsid w:val="5E1A7F73"/>
    <w:rsid w:val="5E2C72EB"/>
    <w:rsid w:val="5E390E1F"/>
    <w:rsid w:val="5E4635CA"/>
    <w:rsid w:val="5E51557F"/>
    <w:rsid w:val="5E584923"/>
    <w:rsid w:val="5E6621D5"/>
    <w:rsid w:val="5E8F6FF0"/>
    <w:rsid w:val="5EA12B1C"/>
    <w:rsid w:val="5EA35790"/>
    <w:rsid w:val="5EBF1F9E"/>
    <w:rsid w:val="5ECA3277"/>
    <w:rsid w:val="5EDC5BD0"/>
    <w:rsid w:val="5EDF452C"/>
    <w:rsid w:val="5EEB60D3"/>
    <w:rsid w:val="5F3B1BE0"/>
    <w:rsid w:val="5F3C47F7"/>
    <w:rsid w:val="5F6246BA"/>
    <w:rsid w:val="5F7543A8"/>
    <w:rsid w:val="5F842392"/>
    <w:rsid w:val="5F991715"/>
    <w:rsid w:val="5FA75A48"/>
    <w:rsid w:val="5FBF6B7E"/>
    <w:rsid w:val="5FC265B3"/>
    <w:rsid w:val="5FE4315F"/>
    <w:rsid w:val="600227C8"/>
    <w:rsid w:val="602B2D4A"/>
    <w:rsid w:val="60624BDB"/>
    <w:rsid w:val="60E97765"/>
    <w:rsid w:val="60F82C89"/>
    <w:rsid w:val="60FE2C3F"/>
    <w:rsid w:val="6133546F"/>
    <w:rsid w:val="615146FA"/>
    <w:rsid w:val="61974B16"/>
    <w:rsid w:val="619F5A05"/>
    <w:rsid w:val="61E202A6"/>
    <w:rsid w:val="61E4277E"/>
    <w:rsid w:val="61E63E0C"/>
    <w:rsid w:val="62070FA1"/>
    <w:rsid w:val="62093885"/>
    <w:rsid w:val="621217BE"/>
    <w:rsid w:val="621A6F8F"/>
    <w:rsid w:val="623533CC"/>
    <w:rsid w:val="623B41C7"/>
    <w:rsid w:val="62526D3D"/>
    <w:rsid w:val="62542D9B"/>
    <w:rsid w:val="62833086"/>
    <w:rsid w:val="628C458A"/>
    <w:rsid w:val="62CD2B33"/>
    <w:rsid w:val="632E5C46"/>
    <w:rsid w:val="636859C5"/>
    <w:rsid w:val="637B5628"/>
    <w:rsid w:val="63870B4C"/>
    <w:rsid w:val="63BD39E6"/>
    <w:rsid w:val="63DB479D"/>
    <w:rsid w:val="63EF3EB1"/>
    <w:rsid w:val="6403436A"/>
    <w:rsid w:val="6414480C"/>
    <w:rsid w:val="64472CE4"/>
    <w:rsid w:val="64620820"/>
    <w:rsid w:val="64681E85"/>
    <w:rsid w:val="6558633E"/>
    <w:rsid w:val="65C276F5"/>
    <w:rsid w:val="65EB65E8"/>
    <w:rsid w:val="65EC7B94"/>
    <w:rsid w:val="6619624C"/>
    <w:rsid w:val="66342E08"/>
    <w:rsid w:val="663D6669"/>
    <w:rsid w:val="66497A6B"/>
    <w:rsid w:val="666B0070"/>
    <w:rsid w:val="66B30FDB"/>
    <w:rsid w:val="678302BC"/>
    <w:rsid w:val="67A207DF"/>
    <w:rsid w:val="67A32D76"/>
    <w:rsid w:val="67AA3BE1"/>
    <w:rsid w:val="67BF6715"/>
    <w:rsid w:val="67DE553F"/>
    <w:rsid w:val="67E56BF0"/>
    <w:rsid w:val="67F30E07"/>
    <w:rsid w:val="67FD18C9"/>
    <w:rsid w:val="68176C23"/>
    <w:rsid w:val="681E5F23"/>
    <w:rsid w:val="6838262E"/>
    <w:rsid w:val="68593FE3"/>
    <w:rsid w:val="68957C01"/>
    <w:rsid w:val="68A01520"/>
    <w:rsid w:val="68A32333"/>
    <w:rsid w:val="68C6622F"/>
    <w:rsid w:val="691555DA"/>
    <w:rsid w:val="69517B32"/>
    <w:rsid w:val="696514E4"/>
    <w:rsid w:val="69673443"/>
    <w:rsid w:val="69C04ABB"/>
    <w:rsid w:val="69CA5400"/>
    <w:rsid w:val="69EB7AC5"/>
    <w:rsid w:val="6A276579"/>
    <w:rsid w:val="6A904242"/>
    <w:rsid w:val="6AA0434D"/>
    <w:rsid w:val="6AAE0252"/>
    <w:rsid w:val="6ABF7757"/>
    <w:rsid w:val="6AC65BC7"/>
    <w:rsid w:val="6ACE4D37"/>
    <w:rsid w:val="6AD94EA8"/>
    <w:rsid w:val="6B9C1A1D"/>
    <w:rsid w:val="6C0B3676"/>
    <w:rsid w:val="6C1300A2"/>
    <w:rsid w:val="6C213165"/>
    <w:rsid w:val="6C2D651B"/>
    <w:rsid w:val="6C3D6662"/>
    <w:rsid w:val="6C43610C"/>
    <w:rsid w:val="6C485EB9"/>
    <w:rsid w:val="6CA640CB"/>
    <w:rsid w:val="6CDE057E"/>
    <w:rsid w:val="6D5C20F1"/>
    <w:rsid w:val="6E00025A"/>
    <w:rsid w:val="6E1B40DF"/>
    <w:rsid w:val="6E1B7EB7"/>
    <w:rsid w:val="6E2D6569"/>
    <w:rsid w:val="6E2E148A"/>
    <w:rsid w:val="6E7C4447"/>
    <w:rsid w:val="6EE10409"/>
    <w:rsid w:val="6EF9441A"/>
    <w:rsid w:val="6F03408E"/>
    <w:rsid w:val="6F227649"/>
    <w:rsid w:val="6F461335"/>
    <w:rsid w:val="6F5C6426"/>
    <w:rsid w:val="6F9A78BF"/>
    <w:rsid w:val="6FC21988"/>
    <w:rsid w:val="6FCC0769"/>
    <w:rsid w:val="6FD71E11"/>
    <w:rsid w:val="70347B1B"/>
    <w:rsid w:val="706E0DB9"/>
    <w:rsid w:val="70C7777F"/>
    <w:rsid w:val="70DC0F3A"/>
    <w:rsid w:val="715C6E4A"/>
    <w:rsid w:val="715F7D1F"/>
    <w:rsid w:val="71A71FB4"/>
    <w:rsid w:val="71ED7A78"/>
    <w:rsid w:val="72146FE5"/>
    <w:rsid w:val="721A7D64"/>
    <w:rsid w:val="72282507"/>
    <w:rsid w:val="722F10FA"/>
    <w:rsid w:val="72476A02"/>
    <w:rsid w:val="725E37C6"/>
    <w:rsid w:val="72620D8B"/>
    <w:rsid w:val="7274774E"/>
    <w:rsid w:val="72AA2887"/>
    <w:rsid w:val="72DD7B69"/>
    <w:rsid w:val="730D391B"/>
    <w:rsid w:val="73525B60"/>
    <w:rsid w:val="7396760B"/>
    <w:rsid w:val="73A919D8"/>
    <w:rsid w:val="73B870F9"/>
    <w:rsid w:val="73BC0182"/>
    <w:rsid w:val="73DC2F75"/>
    <w:rsid w:val="74966354"/>
    <w:rsid w:val="74B62F38"/>
    <w:rsid w:val="750263A5"/>
    <w:rsid w:val="752F546D"/>
    <w:rsid w:val="756015F8"/>
    <w:rsid w:val="759D747D"/>
    <w:rsid w:val="75A67A21"/>
    <w:rsid w:val="75B74AA0"/>
    <w:rsid w:val="75E848BC"/>
    <w:rsid w:val="761F029E"/>
    <w:rsid w:val="762D47F8"/>
    <w:rsid w:val="762F4253"/>
    <w:rsid w:val="76355280"/>
    <w:rsid w:val="7655794F"/>
    <w:rsid w:val="76C57D8A"/>
    <w:rsid w:val="76E15DFB"/>
    <w:rsid w:val="7753681B"/>
    <w:rsid w:val="775F5B45"/>
    <w:rsid w:val="77667C2A"/>
    <w:rsid w:val="7768486C"/>
    <w:rsid w:val="777D0E86"/>
    <w:rsid w:val="77820D78"/>
    <w:rsid w:val="779C4B53"/>
    <w:rsid w:val="77B15C8C"/>
    <w:rsid w:val="77B34A1D"/>
    <w:rsid w:val="77B91A0C"/>
    <w:rsid w:val="78431FAF"/>
    <w:rsid w:val="78724A45"/>
    <w:rsid w:val="78823025"/>
    <w:rsid w:val="79153558"/>
    <w:rsid w:val="793D4199"/>
    <w:rsid w:val="79421110"/>
    <w:rsid w:val="797F6542"/>
    <w:rsid w:val="799228EE"/>
    <w:rsid w:val="79CD2757"/>
    <w:rsid w:val="79D07C69"/>
    <w:rsid w:val="7A481C15"/>
    <w:rsid w:val="7A6E4950"/>
    <w:rsid w:val="7A817929"/>
    <w:rsid w:val="7B12208E"/>
    <w:rsid w:val="7B2456A1"/>
    <w:rsid w:val="7B2C1F5B"/>
    <w:rsid w:val="7B550B7A"/>
    <w:rsid w:val="7B5A7743"/>
    <w:rsid w:val="7BCC1A1B"/>
    <w:rsid w:val="7BF66B1F"/>
    <w:rsid w:val="7C27553B"/>
    <w:rsid w:val="7C391D27"/>
    <w:rsid w:val="7C446581"/>
    <w:rsid w:val="7CEC4DD7"/>
    <w:rsid w:val="7D261A42"/>
    <w:rsid w:val="7D312820"/>
    <w:rsid w:val="7D7341DE"/>
    <w:rsid w:val="7D9A7C4B"/>
    <w:rsid w:val="7D9C542E"/>
    <w:rsid w:val="7DA17EF3"/>
    <w:rsid w:val="7DA85D23"/>
    <w:rsid w:val="7DCA0A20"/>
    <w:rsid w:val="7DDF5D95"/>
    <w:rsid w:val="7DE61A73"/>
    <w:rsid w:val="7E397AD8"/>
    <w:rsid w:val="7E597C40"/>
    <w:rsid w:val="7EAA2389"/>
    <w:rsid w:val="7EF40E65"/>
    <w:rsid w:val="7F577381"/>
    <w:rsid w:val="7FCC438E"/>
    <w:rsid w:val="7FCE147D"/>
    <w:rsid w:val="7FEB723C"/>
    <w:rsid w:val="7FEF3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Char"/>
    <w:link w:val="2"/>
    <w:qFormat/>
    <w:uiPriority w:val="1"/>
    <w:rPr>
      <w:rFonts w:ascii="黑体" w:hAnsi="Times New Roman" w:eastAsia="黑体" w:cs="黑体"/>
      <w:b/>
      <w:bCs/>
      <w:kern w:val="0"/>
      <w:sz w:val="36"/>
      <w:szCs w:val="36"/>
    </w:rPr>
  </w:style>
  <w:style w:type="character" w:customStyle="1" w:styleId="22">
    <w:name w:val="标题 2 Char"/>
    <w:link w:val="3"/>
    <w:qFormat/>
    <w:uiPriority w:val="9"/>
    <w:rPr>
      <w:rFonts w:ascii="Cambria" w:hAnsi="Cambria" w:eastAsia="宋体" w:cs="Times New Roman"/>
      <w:b/>
      <w:bCs/>
      <w:sz w:val="32"/>
      <w:szCs w:val="32"/>
    </w:rPr>
  </w:style>
  <w:style w:type="character" w:customStyle="1" w:styleId="23">
    <w:name w:val="标题 3 Char"/>
    <w:link w:val="4"/>
    <w:qFormat/>
    <w:uiPriority w:val="1"/>
    <w:rPr>
      <w:rFonts w:ascii="宋体" w:hAnsi="Times New Roman" w:eastAsia="宋体" w:cs="宋体"/>
      <w:b/>
      <w:bCs/>
      <w:kern w:val="0"/>
      <w:szCs w:val="21"/>
    </w:rPr>
  </w:style>
  <w:style w:type="character" w:customStyle="1" w:styleId="24">
    <w:name w:val="批注文字 Char"/>
    <w:link w:val="5"/>
    <w:qFormat/>
    <w:uiPriority w:val="99"/>
    <w:rPr>
      <w:kern w:val="2"/>
      <w:sz w:val="21"/>
      <w:szCs w:val="22"/>
    </w:rPr>
  </w:style>
  <w:style w:type="character" w:customStyle="1" w:styleId="25">
    <w:name w:val="正文文本 Char"/>
    <w:link w:val="6"/>
    <w:qFormat/>
    <w:uiPriority w:val="1"/>
    <w:rPr>
      <w:rFonts w:ascii="宋体" w:hAnsi="Times New Roman" w:eastAsia="宋体" w:cs="宋体"/>
      <w:kern w:val="0"/>
      <w:szCs w:val="21"/>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1"/>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character" w:customStyle="1" w:styleId="32">
    <w:name w:val="未处理的提及"/>
    <w:unhideWhenUsed/>
    <w:qFormat/>
    <w:uiPriority w:val="99"/>
    <w:rPr>
      <w:color w:val="605E5C"/>
      <w:shd w:val="clear" w:color="auto" w:fill="E1DFDD"/>
    </w:rPr>
  </w:style>
  <w:style w:type="paragraph" w:customStyle="1" w:styleId="33">
    <w:name w:val="Char Char Char Char Char Char Char Char Char Char Char Char"/>
    <w:basedOn w:val="1"/>
    <w:qFormat/>
    <w:uiPriority w:val="0"/>
    <w:pPr>
      <w:widowControl/>
      <w:spacing w:after="160" w:line="240" w:lineRule="exact"/>
      <w:jc w:val="left"/>
    </w:pPr>
    <w:rPr>
      <w:rFonts w:ascii="Tahoma" w:hAnsi="Tahoma" w:cs="Tahoma"/>
      <w:szCs w:val="21"/>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修订1"/>
    <w:semiHidden/>
    <w:qFormat/>
    <w:uiPriority w:val="99"/>
    <w:rPr>
      <w:rFonts w:ascii="Times New Roman" w:hAnsi="Times New Roman" w:eastAsia="宋体" w:cs="Times New Roman"/>
      <w:kern w:val="2"/>
      <w:sz w:val="21"/>
      <w:szCs w:val="22"/>
      <w:lang w:val="en-US" w:eastAsia="zh-CN" w:bidi="ar-SA"/>
    </w:rPr>
  </w:style>
  <w:style w:type="paragraph" w:customStyle="1" w:styleId="36">
    <w:name w:val="Table Paragraph"/>
    <w:basedOn w:val="1"/>
    <w:qFormat/>
    <w:uiPriority w:val="1"/>
    <w:pPr>
      <w:autoSpaceDE w:val="0"/>
      <w:autoSpaceDN w:val="0"/>
      <w:adjustRightInd w:val="0"/>
      <w:jc w:val="left"/>
    </w:pPr>
    <w:rPr>
      <w:kern w:val="0"/>
      <w:sz w:val="24"/>
      <w:szCs w:val="24"/>
    </w:rPr>
  </w:style>
  <w:style w:type="paragraph" w:styleId="37">
    <w:name w:val="List Paragraph"/>
    <w:basedOn w:val="1"/>
    <w:qFormat/>
    <w:uiPriority w:val="72"/>
    <w:pPr>
      <w:ind w:firstLine="420" w:firstLineChars="200"/>
    </w:pPr>
  </w:style>
  <w:style w:type="character" w:customStyle="1" w:styleId="38">
    <w:name w:val="脚注文本 Char"/>
    <w:semiHidden/>
    <w:qFormat/>
    <w:uiPriority w:val="99"/>
    <w:rPr>
      <w:kern w:val="2"/>
      <w:sz w:val="18"/>
      <w:szCs w:val="18"/>
    </w:rPr>
  </w:style>
  <w:style w:type="character" w:customStyle="1" w:styleId="39">
    <w:name w:val="markedcontent"/>
    <w:qFormat/>
    <w:uiPriority w:val="0"/>
  </w:style>
  <w:style w:type="character" w:customStyle="1" w:styleId="40">
    <w:name w:val="fontstyle01"/>
    <w:qFormat/>
    <w:uiPriority w:val="0"/>
    <w:rPr>
      <w:rFonts w:hint="eastAsia" w:ascii="宋体" w:hAnsi="宋体" w:eastAsia="宋体"/>
      <w:color w:val="000000"/>
      <w:sz w:val="22"/>
      <w:szCs w:val="22"/>
    </w:rPr>
  </w:style>
  <w:style w:type="character" w:styleId="41">
    <w:name w:val="Placeholder Text"/>
    <w:basedOn w:val="16"/>
    <w:unhideWhenUsed/>
    <w:qFormat/>
    <w:uiPriority w:val="99"/>
    <w:rPr>
      <w:color w:val="808080"/>
    </w:rPr>
  </w:style>
  <w:style w:type="paragraph" w:customStyle="1" w:styleId="42">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43">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44">
    <w:name w:val="修订4"/>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70D1EF-01AF-4534-9965-67245C61A3C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41</Pages>
  <Words>6107</Words>
  <Characters>34815</Characters>
  <Lines>290</Lines>
  <Paragraphs>81</Paragraphs>
  <TotalTime>0</TotalTime>
  <ScaleCrop>false</ScaleCrop>
  <LinksUpToDate>false</LinksUpToDate>
  <CharactersWithSpaces>40841</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2022-11-13T05:12:00Z</dcterms:created>
  <dc:creator>JSYH</dc:creator>
  <cp:lastModifiedBy>Administrator</cp:lastModifiedBy>
  <cp:lastPrinted>2022-03-04T08:58:00Z</cp:lastPrinted>
  <dcterms:modified xsi:type="dcterms:W3CDTF">2024-10-31T09:58:43Z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A30B4F8233A641D28C6BDF6F2DC6A43F</vt:lpwstr>
  </property>
  <property fmtid="{D5CDD505-2E9C-101B-9397-08002B2CF9AE}" pid="4" name="5B77E7CEEC58BC6AFAE8886BEB80DBEB">
    <vt:lpwstr>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</vt:lpwstr>
  </property>
</Properties>
</file>