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01A" w:rsidRDefault="0022701A" w:rsidP="0022701A">
      <w:pPr>
        <w:tabs>
          <w:tab w:val="left" w:pos="5935"/>
        </w:tabs>
        <w:rPr>
          <w:rFonts w:ascii="仿宋_GB2312" w:hAnsi="宋体"/>
          <w:sz w:val="32"/>
          <w:szCs w:val="32"/>
        </w:rPr>
      </w:pPr>
      <w:bookmarkStart w:id="0" w:name="_GoBack"/>
      <w:bookmarkEnd w:id="0"/>
    </w:p>
    <w:p w:rsidR="0022701A" w:rsidRDefault="0022701A" w:rsidP="0022701A">
      <w:pPr>
        <w:spacing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紫金农商银行客户风险承受能力</w:t>
      </w:r>
    </w:p>
    <w:p w:rsidR="0022701A" w:rsidRDefault="0022701A" w:rsidP="0022701A">
      <w:pPr>
        <w:spacing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评估表</w:t>
      </w:r>
    </w:p>
    <w:p w:rsidR="0022701A" w:rsidRDefault="0022701A" w:rsidP="0022701A">
      <w:pPr>
        <w:spacing w:line="520" w:lineRule="exact"/>
        <w:ind w:firstLineChars="200" w:firstLine="480"/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重要提示：请仔细阅读然后填写《风险承受能力评估表》。</w:t>
      </w:r>
    </w:p>
    <w:p w:rsidR="0022701A" w:rsidRDefault="0022701A" w:rsidP="0022701A">
      <w:pPr>
        <w:numPr>
          <w:ilvl w:val="0"/>
          <w:numId w:val="10"/>
        </w:numPr>
        <w:spacing w:line="520" w:lineRule="exact"/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以下一系列问题可在您选择金融产品前，协助您评估自身的投资风险属性、理财方式及投资目标。</w:t>
      </w:r>
    </w:p>
    <w:p w:rsidR="0022701A" w:rsidRDefault="0022701A" w:rsidP="0022701A">
      <w:pPr>
        <w:numPr>
          <w:ilvl w:val="0"/>
          <w:numId w:val="10"/>
        </w:numPr>
        <w:spacing w:line="520" w:lineRule="exact"/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您须认知、了解并同意，如您提供不准确或不完整资料，或选择不提供特定资料，可能对您投资风险属性及金融产品的推荐带来影响，我行无任何责任。</w:t>
      </w:r>
    </w:p>
    <w:p w:rsidR="0022701A" w:rsidRDefault="0022701A" w:rsidP="0022701A">
      <w:pPr>
        <w:numPr>
          <w:ilvl w:val="0"/>
          <w:numId w:val="10"/>
        </w:numPr>
        <w:spacing w:line="520" w:lineRule="exact"/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b/>
          <w:sz w:val="24"/>
          <w:szCs w:val="24"/>
        </w:rPr>
        <w:t>理财非存款，产品有风险，投资须谨慎。如发生可能影响您自身风险承受能力的情形，再次购买理财产品时应当主动要求重新进行评估</w:t>
      </w:r>
      <w:r>
        <w:rPr>
          <w:rFonts w:ascii="仿宋_GB2312" w:hAnsi="宋体" w:hint="eastAsia"/>
          <w:sz w:val="24"/>
          <w:szCs w:val="24"/>
        </w:rPr>
        <w:t>。</w:t>
      </w:r>
    </w:p>
    <w:p w:rsidR="0022701A" w:rsidRDefault="0022701A" w:rsidP="0022701A">
      <w:pPr>
        <w:spacing w:line="520" w:lineRule="exact"/>
        <w:ind w:firstLineChars="200" w:firstLine="480"/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以下问题将根据您财务状况、投资经验、投资目的、收益预期、风险偏好、流动性、风险认识及风险损失承受程度等对您进行风险评估，我们将根据评估结果为您更好的配置资产，请您认真作答，感谢配合。（每个问题请选择唯一选项，不可多选）</w:t>
      </w:r>
    </w:p>
    <w:p w:rsidR="0022701A" w:rsidRDefault="0022701A" w:rsidP="0022701A">
      <w:pPr>
        <w:tabs>
          <w:tab w:val="left" w:pos="5935"/>
        </w:tabs>
        <w:jc w:val="center"/>
        <w:rPr>
          <w:rFonts w:eastAsia="黑体"/>
          <w:b/>
          <w:bCs/>
          <w:sz w:val="32"/>
          <w:szCs w:val="32"/>
        </w:rPr>
      </w:pPr>
    </w:p>
    <w:p w:rsidR="0022701A" w:rsidRDefault="0022701A" w:rsidP="0022701A">
      <w:pPr>
        <w:numPr>
          <w:ilvl w:val="0"/>
          <w:numId w:val="11"/>
        </w:numPr>
        <w:tabs>
          <w:tab w:val="left" w:pos="1376"/>
          <w:tab w:val="left" w:pos="5935"/>
        </w:tabs>
        <w:adjustRightInd w:val="0"/>
        <w:snapToGrid w:val="0"/>
        <w:spacing w:line="540" w:lineRule="exact"/>
        <w:textAlignment w:val="center"/>
        <w:rPr>
          <w:rFonts w:ascii="宋体"/>
          <w:b/>
          <w:bCs/>
          <w:snapToGrid w:val="0"/>
          <w:sz w:val="28"/>
        </w:rPr>
      </w:pPr>
      <w:r>
        <w:rPr>
          <w:rFonts w:ascii="宋体" w:hint="eastAsia"/>
          <w:b/>
          <w:bCs/>
          <w:snapToGrid w:val="0"/>
          <w:sz w:val="28"/>
        </w:rPr>
        <w:t>请问公司是否曾经有过以下至少一项金融产品投资经验？</w:t>
      </w:r>
    </w:p>
    <w:p w:rsidR="0022701A" w:rsidRDefault="007B103E" w:rsidP="0022701A">
      <w:pPr>
        <w:tabs>
          <w:tab w:val="left" w:pos="5935"/>
        </w:tabs>
        <w:adjustRightInd w:val="0"/>
        <w:snapToGrid w:val="0"/>
        <w:spacing w:line="540" w:lineRule="exact"/>
        <w:ind w:firstLineChars="200" w:firstLine="600"/>
        <w:textAlignment w:val="center"/>
        <w:rPr>
          <w:szCs w:val="30"/>
        </w:rPr>
      </w:pPr>
      <w:r w:rsidRPr="007B103E"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右大括号 6" o:spid="_x0000_s1026" type="#_x0000_t88" style="position:absolute;left:0;text-align:left;margin-left:242.25pt;margin-top:21pt;width:18pt;height:137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"/>
        </w:pict>
      </w:r>
      <w:r w:rsidR="0022701A">
        <w:rPr>
          <w:rFonts w:hint="eastAsia"/>
          <w:szCs w:val="30"/>
        </w:rPr>
        <w:t>国内外基金</w:t>
      </w:r>
    </w:p>
    <w:p w:rsidR="0022701A" w:rsidRDefault="0022701A" w:rsidP="0022701A">
      <w:pPr>
        <w:tabs>
          <w:tab w:val="left" w:pos="5935"/>
        </w:tabs>
        <w:adjustRightInd w:val="0"/>
        <w:snapToGrid w:val="0"/>
        <w:spacing w:line="540" w:lineRule="exact"/>
        <w:ind w:firstLineChars="200" w:firstLine="600"/>
        <w:textAlignment w:val="center"/>
        <w:rPr>
          <w:szCs w:val="30"/>
        </w:rPr>
      </w:pPr>
      <w:r>
        <w:rPr>
          <w:rFonts w:hint="eastAsia"/>
          <w:szCs w:val="30"/>
        </w:rPr>
        <w:t>股票</w:t>
      </w:r>
    </w:p>
    <w:p w:rsidR="0022701A" w:rsidRDefault="0022701A" w:rsidP="0022701A">
      <w:pPr>
        <w:tabs>
          <w:tab w:val="left" w:pos="5340"/>
          <w:tab w:val="left" w:pos="5935"/>
          <w:tab w:val="left" w:pos="6300"/>
        </w:tabs>
        <w:adjustRightInd w:val="0"/>
        <w:snapToGrid w:val="0"/>
        <w:spacing w:line="540" w:lineRule="exact"/>
        <w:ind w:firstLineChars="200" w:firstLine="600"/>
        <w:textAlignment w:val="center"/>
        <w:rPr>
          <w:szCs w:val="30"/>
        </w:rPr>
      </w:pPr>
      <w:r>
        <w:rPr>
          <w:rFonts w:hint="eastAsia"/>
          <w:szCs w:val="30"/>
        </w:rPr>
        <w:t>国债</w:t>
      </w:r>
      <w:r>
        <w:rPr>
          <w:rFonts w:hint="eastAsia"/>
          <w:szCs w:val="30"/>
        </w:rPr>
        <w:tab/>
      </w:r>
      <w:r>
        <w:rPr>
          <w:rFonts w:hint="eastAsia"/>
          <w:szCs w:val="30"/>
        </w:rPr>
        <w:t>是（）请答以下题目</w:t>
      </w:r>
    </w:p>
    <w:p w:rsidR="0022701A" w:rsidRDefault="0022701A" w:rsidP="0022701A">
      <w:pPr>
        <w:tabs>
          <w:tab w:val="left" w:pos="5935"/>
        </w:tabs>
        <w:adjustRightInd w:val="0"/>
        <w:snapToGrid w:val="0"/>
        <w:spacing w:line="540" w:lineRule="exact"/>
        <w:ind w:firstLineChars="200" w:firstLine="600"/>
        <w:textAlignment w:val="center"/>
        <w:rPr>
          <w:szCs w:val="30"/>
        </w:rPr>
      </w:pPr>
      <w:r>
        <w:rPr>
          <w:rFonts w:hint="eastAsia"/>
          <w:szCs w:val="30"/>
        </w:rPr>
        <w:t>衍生性金融产品，如期权、期货</w:t>
      </w:r>
    </w:p>
    <w:p w:rsidR="0022701A" w:rsidRDefault="0022701A" w:rsidP="0022701A">
      <w:pPr>
        <w:tabs>
          <w:tab w:val="left" w:pos="5490"/>
          <w:tab w:val="left" w:pos="5935"/>
        </w:tabs>
        <w:adjustRightInd w:val="0"/>
        <w:snapToGrid w:val="0"/>
        <w:spacing w:line="540" w:lineRule="exact"/>
        <w:ind w:firstLineChars="200" w:firstLine="600"/>
        <w:textAlignment w:val="center"/>
        <w:rPr>
          <w:szCs w:val="30"/>
        </w:rPr>
      </w:pPr>
      <w:r>
        <w:rPr>
          <w:rFonts w:hint="eastAsia"/>
          <w:szCs w:val="30"/>
        </w:rPr>
        <w:t>非保证收益理财产品</w:t>
      </w:r>
      <w:r w:rsidR="00E57EFE">
        <w:rPr>
          <w:rFonts w:hint="eastAsia"/>
          <w:szCs w:val="30"/>
        </w:rPr>
        <w:t xml:space="preserve">              </w:t>
      </w:r>
      <w:r>
        <w:rPr>
          <w:rFonts w:hint="eastAsia"/>
          <w:szCs w:val="30"/>
        </w:rPr>
        <w:t>否（）请停止作答</w:t>
      </w:r>
    </w:p>
    <w:p w:rsidR="0022701A" w:rsidRDefault="0022701A" w:rsidP="0022701A">
      <w:pPr>
        <w:tabs>
          <w:tab w:val="left" w:pos="5460"/>
        </w:tabs>
        <w:ind w:leftChars="200" w:left="7200" w:hangingChars="2200" w:hanging="6600"/>
        <w:rPr>
          <w:szCs w:val="30"/>
        </w:rPr>
      </w:pPr>
      <w:r>
        <w:rPr>
          <w:rFonts w:hint="eastAsia"/>
          <w:szCs w:val="30"/>
        </w:rPr>
        <w:t>保证收益理财产品</w:t>
      </w:r>
      <w:r>
        <w:rPr>
          <w:rFonts w:hint="eastAsia"/>
          <w:szCs w:val="30"/>
        </w:rPr>
        <w:tab/>
      </w:r>
      <w:r>
        <w:rPr>
          <w:rFonts w:hint="eastAsia"/>
          <w:szCs w:val="30"/>
        </w:rPr>
        <w:t>（风险承受能力为低）</w:t>
      </w:r>
    </w:p>
    <w:p w:rsidR="0022701A" w:rsidRDefault="0022701A" w:rsidP="0022701A">
      <w:pPr>
        <w:tabs>
          <w:tab w:val="left" w:pos="5935"/>
        </w:tabs>
        <w:jc w:val="right"/>
        <w:rPr>
          <w:szCs w:val="30"/>
        </w:rPr>
      </w:pPr>
    </w:p>
    <w:p w:rsidR="0022701A" w:rsidRDefault="0022701A" w:rsidP="0022701A">
      <w:pPr>
        <w:tabs>
          <w:tab w:val="left" w:pos="5935"/>
        </w:tabs>
        <w:ind w:firstLineChars="1869" w:firstLine="5607"/>
        <w:rPr>
          <w:szCs w:val="30"/>
        </w:rPr>
      </w:pPr>
    </w:p>
    <w:p w:rsidR="0022701A" w:rsidRDefault="0022701A" w:rsidP="0022701A">
      <w:pPr>
        <w:tabs>
          <w:tab w:val="left" w:pos="5935"/>
        </w:tabs>
        <w:ind w:firstLineChars="200" w:firstLine="602"/>
        <w:rPr>
          <w:b/>
          <w:bCs/>
          <w:szCs w:val="30"/>
        </w:rPr>
      </w:pPr>
      <w:r>
        <w:rPr>
          <w:rFonts w:hint="eastAsia"/>
          <w:b/>
          <w:bCs/>
          <w:szCs w:val="30"/>
        </w:rPr>
        <w:t>二、风险属性测试：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 w:hAnsi="宋体"/>
          <w:szCs w:val="30"/>
        </w:rPr>
      </w:pPr>
      <w:r>
        <w:rPr>
          <w:rFonts w:ascii="仿宋_GB2312" w:hAnsi="宋体" w:hint="eastAsia"/>
          <w:szCs w:val="30"/>
        </w:rPr>
        <w:t>1．贵单位的性质？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（A）事业单位或公益组织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（B）有资本市场投资限制的国有企业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（C）无资本市场投资限制的国有企业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（D）股份制企业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（E）私营企业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 w:hAnsi="宋体"/>
          <w:szCs w:val="30"/>
        </w:rPr>
      </w:pPr>
      <w:r>
        <w:rPr>
          <w:rFonts w:ascii="仿宋_GB2312" w:hAnsi="宋体" w:hint="eastAsia"/>
          <w:szCs w:val="30"/>
        </w:rPr>
        <w:t>2．公司用于银行理财的主要资金来源？</w:t>
      </w:r>
    </w:p>
    <w:p w:rsidR="0022701A" w:rsidRDefault="0022701A" w:rsidP="0022701A">
      <w:pPr>
        <w:tabs>
          <w:tab w:val="left" w:pos="5935"/>
        </w:tabs>
        <w:ind w:leftChars="199" w:left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（A）固定比例用于投资的自有资金</w:t>
      </w:r>
    </w:p>
    <w:p w:rsidR="0022701A" w:rsidRDefault="0022701A" w:rsidP="0022701A">
      <w:pPr>
        <w:tabs>
          <w:tab w:val="left" w:pos="5935"/>
        </w:tabs>
        <w:ind w:leftChars="199" w:left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（B）较长时限的闲置资金</w:t>
      </w:r>
    </w:p>
    <w:p w:rsidR="0022701A" w:rsidRDefault="0022701A" w:rsidP="0022701A">
      <w:pPr>
        <w:tabs>
          <w:tab w:val="left" w:pos="5935"/>
        </w:tabs>
        <w:ind w:leftChars="199" w:left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（C）一年期内的闲置资金</w:t>
      </w:r>
    </w:p>
    <w:p w:rsidR="0022701A" w:rsidRDefault="0022701A" w:rsidP="0022701A">
      <w:pPr>
        <w:tabs>
          <w:tab w:val="left" w:pos="5935"/>
        </w:tabs>
        <w:ind w:leftChars="199" w:left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（D）短期临时性资金</w:t>
      </w:r>
    </w:p>
    <w:p w:rsidR="0022701A" w:rsidRDefault="0022701A" w:rsidP="0022701A">
      <w:pPr>
        <w:tabs>
          <w:tab w:val="left" w:pos="5935"/>
        </w:tabs>
        <w:ind w:leftChars="199" w:left="597"/>
        <w:rPr>
          <w:rFonts w:ascii="仿宋_GB2312" w:hAnsi="宋体"/>
          <w:szCs w:val="30"/>
        </w:rPr>
      </w:pPr>
      <w:r>
        <w:rPr>
          <w:rFonts w:ascii="仿宋_GB2312" w:hint="eastAsia"/>
          <w:szCs w:val="30"/>
        </w:rPr>
        <w:t>（E）银行借款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Ansi="宋体" w:hint="eastAsia"/>
          <w:szCs w:val="30"/>
        </w:rPr>
        <w:t>3．公司面临的现金流压力是？</w:t>
      </w:r>
    </w:p>
    <w:p w:rsidR="0022701A" w:rsidRDefault="0022701A" w:rsidP="0022701A">
      <w:pPr>
        <w:tabs>
          <w:tab w:val="left" w:pos="5935"/>
        </w:tabs>
        <w:ind w:leftChars="199" w:left="747" w:hangingChars="50" w:hanging="1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（A）现金流长期充裕，几乎没有压力</w:t>
      </w:r>
    </w:p>
    <w:p w:rsidR="0022701A" w:rsidRDefault="0022701A" w:rsidP="0022701A">
      <w:pPr>
        <w:tabs>
          <w:tab w:val="left" w:pos="5935"/>
        </w:tabs>
        <w:ind w:leftChars="199" w:left="747" w:hangingChars="50" w:hanging="1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（B）现金流长期充裕，短期内不会有压力，长期压力较小</w:t>
      </w:r>
    </w:p>
    <w:p w:rsidR="0022701A" w:rsidRDefault="0022701A" w:rsidP="0022701A">
      <w:pPr>
        <w:tabs>
          <w:tab w:val="left" w:pos="0"/>
          <w:tab w:val="left" w:pos="315"/>
          <w:tab w:val="left" w:pos="5935"/>
        </w:tabs>
        <w:ind w:leftChars="200" w:left="729" w:hangingChars="43" w:hanging="129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（C）现金流长期有一定压力，需要一定的投资收益弥补现金流</w:t>
      </w:r>
    </w:p>
    <w:p w:rsidR="0022701A" w:rsidRDefault="0022701A" w:rsidP="0022701A">
      <w:pPr>
        <w:tabs>
          <w:tab w:val="left" w:pos="0"/>
          <w:tab w:val="left" w:pos="315"/>
          <w:tab w:val="left" w:pos="5935"/>
        </w:tabs>
        <w:ind w:leftChars="200" w:left="729" w:hangingChars="43" w:hanging="129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（D）现金流短期有一定压力，需要流动性较高的投资</w:t>
      </w:r>
    </w:p>
    <w:p w:rsidR="0022701A" w:rsidRDefault="0022701A" w:rsidP="0022701A">
      <w:pPr>
        <w:tabs>
          <w:tab w:val="left" w:pos="0"/>
          <w:tab w:val="left" w:pos="315"/>
          <w:tab w:val="left" w:pos="5935"/>
        </w:tabs>
        <w:ind w:leftChars="200" w:left="729" w:hangingChars="43" w:hanging="129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（E）现金流短期压力很大，有可能需要随时将投资变现弥补现金流</w:t>
      </w:r>
    </w:p>
    <w:p w:rsidR="0022701A" w:rsidRDefault="0022701A" w:rsidP="0022701A">
      <w:pPr>
        <w:tabs>
          <w:tab w:val="left" w:pos="5935"/>
        </w:tabs>
        <w:ind w:leftChars="199" w:left="747" w:hangingChars="50" w:hanging="150"/>
        <w:rPr>
          <w:rFonts w:ascii="仿宋_GB2312"/>
          <w:szCs w:val="30"/>
        </w:rPr>
      </w:pPr>
      <w:r>
        <w:rPr>
          <w:rFonts w:ascii="仿宋_GB2312" w:hAnsi="宋体" w:hint="eastAsia"/>
          <w:szCs w:val="30"/>
        </w:rPr>
        <w:lastRenderedPageBreak/>
        <w:t>4．</w:t>
      </w:r>
      <w:r>
        <w:rPr>
          <w:rFonts w:ascii="仿宋_GB2312" w:hint="eastAsia"/>
          <w:szCs w:val="30"/>
        </w:rPr>
        <w:t>公司有多少年的投资经验？</w:t>
      </w:r>
    </w:p>
    <w:p w:rsidR="0022701A" w:rsidRDefault="0022701A" w:rsidP="0022701A">
      <w:pPr>
        <w:tabs>
          <w:tab w:val="left" w:pos="5935"/>
        </w:tabs>
        <w:ind w:leftChars="199" w:left="747" w:hangingChars="50" w:hanging="1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（A）10年以上    （B）6-10年    （C）3-5年</w:t>
      </w:r>
    </w:p>
    <w:p w:rsidR="0022701A" w:rsidRDefault="0022701A" w:rsidP="0022701A">
      <w:pPr>
        <w:tabs>
          <w:tab w:val="left" w:pos="5935"/>
        </w:tabs>
        <w:ind w:leftChars="199" w:left="747" w:hangingChars="50" w:hanging="1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 xml:space="preserve">（D）1-2年       （E）1年以内    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Ansi="宋体" w:hint="eastAsia"/>
          <w:szCs w:val="30"/>
        </w:rPr>
        <w:t>5.若公司在做投资决策时，公司首要考虑的因素是？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（A）短期价差   （B）长期利得   （C）年现金收益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 xml:space="preserve">（D）抗通货膨胀保值   （E）保本保息    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Ansi="宋体" w:hint="eastAsia"/>
          <w:szCs w:val="30"/>
        </w:rPr>
        <w:t>6．以下哪项描述最符合公司的投资态度？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（A）希望获得高回报，愿意为此承担较大的本金损失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（B）寻求资金的较高收益和成长性，愿意为此承担有限的本金损失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（C）平衡投资，希望获得资产的稳健增长，本金损失极小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 xml:space="preserve">（D）保守投资，不希望本金损失，愿意承担一定幅度的收益波动   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（E）厌恶风险，不希望本金损失，希望获得稳定回报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Ansi="宋体" w:hint="eastAsia"/>
          <w:szCs w:val="30"/>
        </w:rPr>
        <w:t>7．公司计划的投资期限是？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（A）3年以上，为达到理财目标，会持续投资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 xml:space="preserve">（B）1-3年，会在相对较长的一段时间内进行投资，对流动性要求较低  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（C）6个月-1年，为实现投资收益，在可预见的时间内不会动用投资资金</w:t>
      </w:r>
    </w:p>
    <w:p w:rsidR="0022701A" w:rsidRDefault="0022701A" w:rsidP="0022701A">
      <w:pPr>
        <w:tabs>
          <w:tab w:val="left" w:pos="5935"/>
        </w:tabs>
        <w:ind w:leftChars="199" w:left="1347" w:hangingChars="250" w:hanging="75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（D）1-6个月以下，为获得满意的收益，短期内不会动用投资资金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lastRenderedPageBreak/>
        <w:t>（E）1个月以下，随时动用投资资金，对其流动性要求高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Ansi="宋体" w:hint="eastAsia"/>
          <w:szCs w:val="30"/>
        </w:rPr>
        <w:t>8．公司的投资目的与期望值是？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（A）资产迅速增长，资产规模快速翻番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（B）资产快速增长，远超银行定期存款利率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（C）资产稳健增长，略高于银行定期存款利率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（D）资产稳健增长，与银行同期存款利率大体相同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（E）资产保本，略高于银行通知存款利率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9.公司未来希望避免的投资工具为？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 xml:space="preserve">（A）期货      （B）股票    （C）基金   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（D）理财产品  （E）国债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Ansi="宋体" w:hint="eastAsia"/>
          <w:szCs w:val="30"/>
        </w:rPr>
        <w:t>10．公司的投资出现何种程度的波动时，会开始出现明显焦虑？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 xml:space="preserve">（A）本金损失50%以上      （B）本金20-50 %的损失   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（C）本金10%以内的损失    （D）出现轻微本金损失</w:t>
      </w:r>
    </w:p>
    <w:p w:rsidR="0022701A" w:rsidRDefault="0022701A" w:rsidP="0022701A">
      <w:pPr>
        <w:tabs>
          <w:tab w:val="left" w:pos="5935"/>
        </w:tabs>
        <w:ind w:firstLineChars="199" w:firstLine="597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（E）本金无损失，但收益未达预期</w:t>
      </w:r>
    </w:p>
    <w:p w:rsidR="0022701A" w:rsidRDefault="0022701A" w:rsidP="0022701A">
      <w:pPr>
        <w:tabs>
          <w:tab w:val="left" w:pos="5935"/>
        </w:tabs>
        <w:rPr>
          <w:rFonts w:ascii="仿宋_GB2312" w:hAnsi="宋体"/>
          <w:szCs w:val="30"/>
        </w:rPr>
      </w:pPr>
    </w:p>
    <w:p w:rsidR="0022701A" w:rsidRDefault="0022701A" w:rsidP="0022701A">
      <w:pPr>
        <w:tabs>
          <w:tab w:val="left" w:pos="5935"/>
        </w:tabs>
        <w:rPr>
          <w:rFonts w:ascii="仿宋_GB2312" w:hAnsi="宋体"/>
          <w:szCs w:val="30"/>
        </w:rPr>
      </w:pPr>
    </w:p>
    <w:p w:rsidR="0022701A" w:rsidRDefault="0022701A" w:rsidP="0022701A">
      <w:pPr>
        <w:tabs>
          <w:tab w:val="left" w:pos="5935"/>
        </w:tabs>
        <w:rPr>
          <w:rFonts w:ascii="仿宋_GB2312" w:hAnsi="宋体"/>
          <w:szCs w:val="30"/>
        </w:rPr>
      </w:pPr>
    </w:p>
    <w:p w:rsidR="0022701A" w:rsidRDefault="0022701A" w:rsidP="0022701A">
      <w:pPr>
        <w:tabs>
          <w:tab w:val="left" w:pos="5935"/>
        </w:tabs>
        <w:rPr>
          <w:rFonts w:ascii="仿宋_GB2312" w:hAnsi="宋体"/>
          <w:szCs w:val="30"/>
        </w:rPr>
      </w:pPr>
    </w:p>
    <w:p w:rsidR="0022701A" w:rsidRDefault="0022701A" w:rsidP="0022701A">
      <w:pPr>
        <w:tabs>
          <w:tab w:val="left" w:pos="5935"/>
        </w:tabs>
        <w:rPr>
          <w:rFonts w:ascii="仿宋_GB2312" w:hAnsi="宋体" w:hint="eastAsia"/>
          <w:szCs w:val="30"/>
        </w:rPr>
      </w:pPr>
    </w:p>
    <w:p w:rsidR="006F2E1E" w:rsidRDefault="006F2E1E" w:rsidP="0022701A">
      <w:pPr>
        <w:tabs>
          <w:tab w:val="left" w:pos="5935"/>
        </w:tabs>
        <w:rPr>
          <w:rFonts w:ascii="仿宋_GB2312" w:hAnsi="宋体" w:hint="eastAsia"/>
          <w:szCs w:val="30"/>
        </w:rPr>
      </w:pPr>
    </w:p>
    <w:p w:rsidR="006F2E1E" w:rsidRDefault="006F2E1E" w:rsidP="0022701A">
      <w:pPr>
        <w:tabs>
          <w:tab w:val="left" w:pos="5935"/>
        </w:tabs>
        <w:rPr>
          <w:rFonts w:ascii="仿宋_GB2312" w:hAnsi="宋体"/>
          <w:szCs w:val="30"/>
        </w:rPr>
      </w:pPr>
    </w:p>
    <w:p w:rsidR="0022701A" w:rsidRDefault="0022701A" w:rsidP="0022701A">
      <w:pPr>
        <w:tabs>
          <w:tab w:val="left" w:pos="5935"/>
        </w:tabs>
        <w:ind w:firstLineChars="200" w:firstLine="602"/>
        <w:rPr>
          <w:rFonts w:ascii="仿宋_GB2312"/>
          <w:b/>
          <w:bCs/>
          <w:szCs w:val="30"/>
        </w:rPr>
      </w:pPr>
      <w:r>
        <w:rPr>
          <w:rFonts w:ascii="仿宋_GB2312" w:hint="eastAsia"/>
          <w:b/>
          <w:bCs/>
          <w:szCs w:val="30"/>
        </w:rPr>
        <w:lastRenderedPageBreak/>
        <w:t>经过测评，您的风险属性为风险承受度</w:t>
      </w:r>
      <w:r w:rsidR="006F2E1E" w:rsidRPr="00DD09D1">
        <w:rPr>
          <w:rFonts w:ascii="仿宋_GB2312" w:hint="eastAsia"/>
          <w:b/>
          <w:bCs/>
          <w:szCs w:val="30"/>
          <w:u w:val="single"/>
        </w:rPr>
        <w:t xml:space="preserve">       </w:t>
      </w:r>
      <w:r>
        <w:rPr>
          <w:rFonts w:ascii="仿宋_GB2312" w:hint="eastAsia"/>
          <w:b/>
          <w:bCs/>
          <w:szCs w:val="30"/>
        </w:rPr>
        <w:t>。（低、中低、中等、中高、高）</w:t>
      </w:r>
    </w:p>
    <w:p w:rsidR="0022701A" w:rsidRDefault="0022701A" w:rsidP="0022701A">
      <w:pPr>
        <w:tabs>
          <w:tab w:val="left" w:pos="5935"/>
        </w:tabs>
        <w:ind w:firstLineChars="199" w:firstLine="599"/>
        <w:rPr>
          <w:rFonts w:ascii="仿宋_GB2312"/>
          <w:b/>
          <w:bCs/>
          <w:szCs w:val="30"/>
        </w:rPr>
      </w:pPr>
    </w:p>
    <w:p w:rsidR="0022701A" w:rsidRDefault="0022701A" w:rsidP="0022701A">
      <w:pPr>
        <w:tabs>
          <w:tab w:val="left" w:pos="5935"/>
        </w:tabs>
        <w:rPr>
          <w:rFonts w:ascii="仿宋_GB2312"/>
          <w:b/>
          <w:bCs/>
          <w:szCs w:val="30"/>
          <w:u w:val="single"/>
        </w:rPr>
      </w:pPr>
      <w:r>
        <w:rPr>
          <w:rFonts w:ascii="仿宋_GB2312" w:hint="eastAsia"/>
          <w:b/>
          <w:bCs/>
          <w:szCs w:val="30"/>
        </w:rPr>
        <w:t>销售人员签章：        客户签名：</w:t>
      </w:r>
    </w:p>
    <w:p w:rsidR="0022701A" w:rsidRDefault="0022701A" w:rsidP="0022701A">
      <w:pPr>
        <w:tabs>
          <w:tab w:val="left" w:pos="5935"/>
        </w:tabs>
        <w:rPr>
          <w:rFonts w:ascii="仿宋_GB2312"/>
          <w:b/>
          <w:bCs/>
          <w:szCs w:val="30"/>
          <w:u w:val="single"/>
        </w:rPr>
      </w:pPr>
    </w:p>
    <w:p w:rsidR="0022701A" w:rsidRDefault="0022701A" w:rsidP="0022701A">
      <w:pPr>
        <w:tabs>
          <w:tab w:val="left" w:pos="5935"/>
        </w:tabs>
        <w:rPr>
          <w:rFonts w:ascii="仿宋_GB2312"/>
          <w:b/>
          <w:bCs/>
          <w:szCs w:val="30"/>
          <w:u w:val="single"/>
        </w:rPr>
      </w:pPr>
      <w:r>
        <w:rPr>
          <w:rFonts w:ascii="仿宋_GB2312" w:hint="eastAsia"/>
          <w:b/>
          <w:bCs/>
          <w:szCs w:val="30"/>
        </w:rPr>
        <w:t>日    期：            日   期：</w:t>
      </w:r>
    </w:p>
    <w:p w:rsidR="0022701A" w:rsidRDefault="0022701A" w:rsidP="0022701A">
      <w:pPr>
        <w:tabs>
          <w:tab w:val="left" w:pos="5935"/>
        </w:tabs>
        <w:rPr>
          <w:rFonts w:ascii="仿宋_GB2312"/>
          <w:b/>
          <w:bCs/>
          <w:szCs w:val="30"/>
        </w:rPr>
      </w:pPr>
    </w:p>
    <w:p w:rsidR="0022701A" w:rsidRDefault="0022701A" w:rsidP="0022701A">
      <w:pPr>
        <w:tabs>
          <w:tab w:val="left" w:pos="5935"/>
        </w:tabs>
        <w:rPr>
          <w:rFonts w:ascii="仿宋_GB2312"/>
          <w:b/>
          <w:bCs/>
          <w:szCs w:val="30"/>
        </w:rPr>
      </w:pPr>
    </w:p>
    <w:p w:rsidR="0022701A" w:rsidRDefault="0022701A" w:rsidP="0022701A">
      <w:pPr>
        <w:tabs>
          <w:tab w:val="left" w:pos="5935"/>
        </w:tabs>
        <w:rPr>
          <w:rFonts w:ascii="仿宋_GB2312"/>
          <w:b/>
          <w:bCs/>
          <w:szCs w:val="30"/>
        </w:rPr>
      </w:pPr>
    </w:p>
    <w:p w:rsidR="0022701A" w:rsidRDefault="0022701A" w:rsidP="0022701A">
      <w:pPr>
        <w:tabs>
          <w:tab w:val="left" w:pos="5935"/>
        </w:tabs>
        <w:rPr>
          <w:rFonts w:ascii="仿宋_GB2312"/>
          <w:b/>
          <w:bCs/>
          <w:szCs w:val="30"/>
        </w:rPr>
      </w:pPr>
    </w:p>
    <w:p w:rsidR="0022701A" w:rsidRDefault="0022701A" w:rsidP="0022701A">
      <w:pPr>
        <w:tabs>
          <w:tab w:val="left" w:pos="5935"/>
        </w:tabs>
        <w:rPr>
          <w:rFonts w:ascii="仿宋_GB2312"/>
          <w:b/>
          <w:bCs/>
          <w:szCs w:val="30"/>
        </w:rPr>
      </w:pPr>
    </w:p>
    <w:p w:rsidR="0022701A" w:rsidRDefault="0022701A" w:rsidP="0022701A">
      <w:pPr>
        <w:tabs>
          <w:tab w:val="left" w:pos="5935"/>
        </w:tabs>
        <w:rPr>
          <w:rFonts w:ascii="仿宋_GB2312"/>
          <w:b/>
          <w:bCs/>
          <w:szCs w:val="30"/>
        </w:rPr>
      </w:pPr>
      <w:r>
        <w:rPr>
          <w:rFonts w:ascii="仿宋_GB2312" w:hint="eastAsia"/>
          <w:b/>
          <w:bCs/>
          <w:szCs w:val="30"/>
        </w:rPr>
        <w:t>附：评分标准</w:t>
      </w:r>
    </w:p>
    <w:p w:rsidR="0022701A" w:rsidRDefault="0022701A" w:rsidP="0022701A">
      <w:pPr>
        <w:tabs>
          <w:tab w:val="left" w:pos="5935"/>
        </w:tabs>
        <w:ind w:firstLineChars="200" w:firstLine="602"/>
        <w:rPr>
          <w:rFonts w:ascii="仿宋_GB2312"/>
          <w:b/>
          <w:bCs/>
          <w:szCs w:val="30"/>
        </w:rPr>
      </w:pPr>
      <w:r>
        <w:rPr>
          <w:rFonts w:ascii="仿宋_GB2312" w:hint="eastAsia"/>
          <w:b/>
          <w:bCs/>
          <w:szCs w:val="30"/>
        </w:rPr>
        <w:t>对于回答第一题“请问您是否曾经有过以下至少一项金融产品投资经验？”为“否”的客户，风险承受度直接评为低。</w:t>
      </w:r>
    </w:p>
    <w:p w:rsidR="0022701A" w:rsidRDefault="0022701A" w:rsidP="0022701A">
      <w:pPr>
        <w:tabs>
          <w:tab w:val="left" w:pos="5935"/>
        </w:tabs>
        <w:ind w:firstLineChars="200" w:firstLine="602"/>
        <w:rPr>
          <w:rFonts w:ascii="仿宋_GB2312"/>
          <w:b/>
          <w:bCs/>
          <w:szCs w:val="30"/>
        </w:rPr>
      </w:pPr>
      <w:r>
        <w:rPr>
          <w:rFonts w:ascii="仿宋_GB2312" w:hint="eastAsia"/>
          <w:b/>
          <w:bCs/>
          <w:szCs w:val="30"/>
        </w:rPr>
        <w:t>风险承受能力评分标准</w:t>
      </w:r>
    </w:p>
    <w:p w:rsidR="0022701A" w:rsidRDefault="0022701A" w:rsidP="0022701A">
      <w:pPr>
        <w:numPr>
          <w:ilvl w:val="0"/>
          <w:numId w:val="12"/>
        </w:numPr>
        <w:tabs>
          <w:tab w:val="left" w:pos="420"/>
          <w:tab w:val="left" w:pos="5935"/>
        </w:tabs>
        <w:rPr>
          <w:rFonts w:ascii="仿宋_GB2312"/>
          <w:b/>
          <w:bCs/>
          <w:szCs w:val="30"/>
        </w:rPr>
      </w:pPr>
      <w:r>
        <w:rPr>
          <w:rFonts w:ascii="仿宋_GB2312" w:hint="eastAsia"/>
          <w:szCs w:val="30"/>
        </w:rPr>
        <w:t>选项得分：A—10分；B—8分；C—6分；D—4分；E—2分</w:t>
      </w:r>
    </w:p>
    <w:p w:rsidR="0022701A" w:rsidRDefault="0022701A" w:rsidP="0022701A">
      <w:pPr>
        <w:numPr>
          <w:ilvl w:val="0"/>
          <w:numId w:val="12"/>
        </w:numPr>
        <w:tabs>
          <w:tab w:val="left" w:pos="420"/>
          <w:tab w:val="left" w:pos="5935"/>
        </w:tabs>
        <w:rPr>
          <w:rFonts w:ascii="仿宋_GB2312"/>
          <w:b/>
          <w:bCs/>
          <w:szCs w:val="30"/>
        </w:rPr>
      </w:pPr>
      <w:r>
        <w:rPr>
          <w:rFonts w:ascii="仿宋_GB2312" w:hint="eastAsia"/>
          <w:szCs w:val="30"/>
        </w:rPr>
        <w:t>请将以上选项得分加总，得出以下结论：</w:t>
      </w:r>
    </w:p>
    <w:p w:rsidR="0022701A" w:rsidRDefault="0022701A" w:rsidP="0022701A">
      <w:pPr>
        <w:numPr>
          <w:ilvl w:val="1"/>
          <w:numId w:val="12"/>
        </w:numPr>
        <w:tabs>
          <w:tab w:val="left" w:pos="840"/>
          <w:tab w:val="left" w:pos="5935"/>
        </w:tabs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小于20分——风险承受能力低</w:t>
      </w:r>
    </w:p>
    <w:p w:rsidR="0022701A" w:rsidRDefault="0022701A" w:rsidP="0022701A">
      <w:pPr>
        <w:numPr>
          <w:ilvl w:val="1"/>
          <w:numId w:val="12"/>
        </w:numPr>
        <w:tabs>
          <w:tab w:val="left" w:pos="840"/>
          <w:tab w:val="left" w:pos="5935"/>
        </w:tabs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20-39分  ——风险承受能力中低</w:t>
      </w:r>
    </w:p>
    <w:p w:rsidR="0022701A" w:rsidRDefault="0022701A" w:rsidP="0022701A">
      <w:pPr>
        <w:numPr>
          <w:ilvl w:val="1"/>
          <w:numId w:val="12"/>
        </w:numPr>
        <w:tabs>
          <w:tab w:val="left" w:pos="840"/>
          <w:tab w:val="left" w:pos="5935"/>
        </w:tabs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40-59分  ——风险承受能力中等</w:t>
      </w:r>
    </w:p>
    <w:p w:rsidR="0022701A" w:rsidRDefault="0022701A" w:rsidP="0022701A">
      <w:pPr>
        <w:numPr>
          <w:ilvl w:val="1"/>
          <w:numId w:val="12"/>
        </w:numPr>
        <w:tabs>
          <w:tab w:val="left" w:pos="840"/>
          <w:tab w:val="left" w:pos="5935"/>
        </w:tabs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60-79分  ——风险承受能力中高</w:t>
      </w:r>
    </w:p>
    <w:p w:rsidR="0022701A" w:rsidRDefault="0022701A" w:rsidP="0022701A">
      <w:pPr>
        <w:numPr>
          <w:ilvl w:val="1"/>
          <w:numId w:val="12"/>
        </w:numPr>
        <w:tabs>
          <w:tab w:val="left" w:pos="840"/>
          <w:tab w:val="left" w:pos="5935"/>
        </w:tabs>
        <w:rPr>
          <w:rFonts w:ascii="仿宋_GB2312"/>
          <w:b/>
          <w:bCs/>
          <w:szCs w:val="30"/>
        </w:rPr>
      </w:pPr>
      <w:r>
        <w:rPr>
          <w:rFonts w:ascii="仿宋_GB2312" w:hint="eastAsia"/>
          <w:szCs w:val="30"/>
        </w:rPr>
        <w:t>80-100分 ——风险承受能力高</w:t>
      </w:r>
    </w:p>
    <w:p w:rsidR="0022701A" w:rsidRDefault="0022701A" w:rsidP="0022701A">
      <w:pPr>
        <w:tabs>
          <w:tab w:val="left" w:pos="5935"/>
        </w:tabs>
        <w:ind w:firstLineChars="200" w:firstLine="602"/>
        <w:rPr>
          <w:rFonts w:ascii="仿宋_GB2312"/>
          <w:b/>
          <w:bCs/>
          <w:szCs w:val="30"/>
        </w:rPr>
      </w:pPr>
      <w:r>
        <w:rPr>
          <w:rFonts w:ascii="仿宋_GB2312" w:hint="eastAsia"/>
          <w:b/>
          <w:bCs/>
          <w:szCs w:val="30"/>
        </w:rPr>
        <w:lastRenderedPageBreak/>
        <w:t>理财产品适合度评估标准</w:t>
      </w:r>
    </w:p>
    <w:p w:rsidR="0022701A" w:rsidRDefault="0022701A" w:rsidP="0022701A">
      <w:pPr>
        <w:spacing w:line="360" w:lineRule="auto"/>
        <w:ind w:firstLineChars="200" w:firstLine="600"/>
        <w:rPr>
          <w:rFonts w:ascii="仿宋_GB2312"/>
          <w:szCs w:val="30"/>
        </w:rPr>
      </w:pPr>
      <w:r>
        <w:rPr>
          <w:rFonts w:ascii="仿宋_GB2312" w:hint="eastAsia"/>
          <w:szCs w:val="30"/>
        </w:rPr>
        <w:t>若产品风险小于或等于客户风险承受度，客户可以购买该</w:t>
      </w:r>
      <w:r w:rsidR="004A2D9A">
        <w:rPr>
          <w:rFonts w:ascii="仿宋_GB2312" w:hint="eastAsia"/>
          <w:szCs w:val="30"/>
        </w:rPr>
        <w:t>期</w:t>
      </w:r>
      <w:r>
        <w:rPr>
          <w:rFonts w:ascii="仿宋_GB2312" w:hint="eastAsia"/>
          <w:szCs w:val="30"/>
        </w:rPr>
        <w:t>理财产品；若产品风险大于客户风险承受度，则建议客户不要购买该期理财产品。例如，当某期理财产品风险评级为低，客户风险承受度为中低，则客户可以购买该期理财产品。</w:t>
      </w:r>
    </w:p>
    <w:p w:rsidR="0022701A" w:rsidRDefault="0022701A" w:rsidP="00FB7704">
      <w:pPr>
        <w:spacing w:line="360" w:lineRule="auto"/>
      </w:pPr>
    </w:p>
    <w:p w:rsidR="009377C1" w:rsidRDefault="009377C1"/>
    <w:sectPr w:rsidR="009377C1" w:rsidSect="007B103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310" w:rsidRDefault="00AC2310" w:rsidP="0022701A">
      <w:r>
        <w:separator/>
      </w:r>
    </w:p>
  </w:endnote>
  <w:endnote w:type="continuationSeparator" w:id="1">
    <w:p w:rsidR="00AC2310" w:rsidRDefault="00AC2310" w:rsidP="00227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310" w:rsidRDefault="00AC2310" w:rsidP="0022701A">
      <w:r>
        <w:separator/>
      </w:r>
    </w:p>
  </w:footnote>
  <w:footnote w:type="continuationSeparator" w:id="1">
    <w:p w:rsidR="00AC2310" w:rsidRDefault="00AC2310" w:rsidP="00227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564" w:rsidRDefault="00313564" w:rsidP="00252E1C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1376"/>
        </w:tabs>
        <w:ind w:left="137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96"/>
        </w:tabs>
        <w:ind w:left="1496" w:hanging="420"/>
      </w:pPr>
    </w:lvl>
    <w:lvl w:ilvl="2">
      <w:start w:val="1"/>
      <w:numFmt w:val="lowerRoman"/>
      <w:lvlText w:val="%3."/>
      <w:lvlJc w:val="right"/>
      <w:pPr>
        <w:tabs>
          <w:tab w:val="num" w:pos="1916"/>
        </w:tabs>
        <w:ind w:left="1916" w:hanging="420"/>
      </w:pPr>
    </w:lvl>
    <w:lvl w:ilvl="3">
      <w:start w:val="1"/>
      <w:numFmt w:val="decimal"/>
      <w:lvlText w:val="%4."/>
      <w:lvlJc w:val="left"/>
      <w:pPr>
        <w:tabs>
          <w:tab w:val="num" w:pos="2336"/>
        </w:tabs>
        <w:ind w:left="2336" w:hanging="420"/>
      </w:pPr>
    </w:lvl>
    <w:lvl w:ilvl="4">
      <w:start w:val="1"/>
      <w:numFmt w:val="lowerLetter"/>
      <w:lvlText w:val="%5)"/>
      <w:lvlJc w:val="left"/>
      <w:pPr>
        <w:tabs>
          <w:tab w:val="num" w:pos="2756"/>
        </w:tabs>
        <w:ind w:left="2756" w:hanging="420"/>
      </w:pPr>
    </w:lvl>
    <w:lvl w:ilvl="5">
      <w:start w:val="1"/>
      <w:numFmt w:val="lowerRoman"/>
      <w:lvlText w:val="%6."/>
      <w:lvlJc w:val="right"/>
      <w:pPr>
        <w:tabs>
          <w:tab w:val="num" w:pos="3176"/>
        </w:tabs>
        <w:ind w:left="3176" w:hanging="420"/>
      </w:pPr>
    </w:lvl>
    <w:lvl w:ilvl="6">
      <w:start w:val="1"/>
      <w:numFmt w:val="decimal"/>
      <w:lvlText w:val="%7."/>
      <w:lvlJc w:val="left"/>
      <w:pPr>
        <w:tabs>
          <w:tab w:val="num" w:pos="3596"/>
        </w:tabs>
        <w:ind w:left="3596" w:hanging="420"/>
      </w:pPr>
    </w:lvl>
    <w:lvl w:ilvl="7">
      <w:start w:val="1"/>
      <w:numFmt w:val="lowerLetter"/>
      <w:lvlText w:val="%8)"/>
      <w:lvlJc w:val="left"/>
      <w:pPr>
        <w:tabs>
          <w:tab w:val="num" w:pos="4016"/>
        </w:tabs>
        <w:ind w:left="4016" w:hanging="420"/>
      </w:pPr>
    </w:lvl>
    <w:lvl w:ilvl="8">
      <w:start w:val="1"/>
      <w:numFmt w:val="lowerRoman"/>
      <w:lvlText w:val="%9."/>
      <w:lvlJc w:val="right"/>
      <w:pPr>
        <w:tabs>
          <w:tab w:val="num" w:pos="4436"/>
        </w:tabs>
        <w:ind w:left="4436" w:hanging="420"/>
      </w:pPr>
    </w:lvl>
  </w:abstractNum>
  <w:abstractNum w:abstractNumId="1">
    <w:nsid w:val="0000000B"/>
    <w:multiLevelType w:val="multilevel"/>
    <w:tmpl w:val="0000000B"/>
    <w:lvl w:ilvl="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黑体" w:hAnsi="Times New Roman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000000C"/>
    <w:multiLevelType w:val="multilevel"/>
    <w:tmpl w:val="0000000C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sz w:val="16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000000D"/>
    <w:multiLevelType w:val="multilevel"/>
    <w:tmpl w:val="0000000D"/>
    <w:lvl w:ilvl="0">
      <w:start w:val="1"/>
      <w:numFmt w:val="none"/>
      <w:lvlText w:val="一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4">
    <w:nsid w:val="0000000E"/>
    <w:multiLevelType w:val="multilevel"/>
    <w:tmpl w:val="0000000E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29B2593"/>
    <w:multiLevelType w:val="singleLevel"/>
    <w:tmpl w:val="4B72E512"/>
    <w:lvl w:ilvl="0">
      <w:start w:val="1"/>
      <w:numFmt w:val="decimal"/>
      <w:lvlText w:val="%1、"/>
      <w:lvlJc w:val="left"/>
      <w:pPr>
        <w:tabs>
          <w:tab w:val="num" w:pos="1230"/>
        </w:tabs>
        <w:ind w:left="1230" w:hanging="495"/>
      </w:pPr>
      <w:rPr>
        <w:rFonts w:hint="eastAsia"/>
      </w:rPr>
    </w:lvl>
  </w:abstractNum>
  <w:abstractNum w:abstractNumId="6">
    <w:nsid w:val="1E9155E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7">
    <w:nsid w:val="3068311F"/>
    <w:multiLevelType w:val="hybridMultilevel"/>
    <w:tmpl w:val="C23E6E4E"/>
    <w:lvl w:ilvl="0" w:tplc="66CAB4FC">
      <w:numFmt w:val="bullet"/>
      <w:lvlText w:val="◆"/>
      <w:lvlJc w:val="left"/>
      <w:pPr>
        <w:tabs>
          <w:tab w:val="num" w:pos="630"/>
        </w:tabs>
        <w:ind w:left="630" w:hanging="630"/>
      </w:pPr>
      <w:rPr>
        <w:rFonts w:ascii="宋体" w:eastAsia="宋体" w:hAnsi="宋体" w:cs="Times New Roman" w:hint="eastAsia"/>
        <w:sz w:val="30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AE77331"/>
    <w:multiLevelType w:val="singleLevel"/>
    <w:tmpl w:val="C91E1954"/>
    <w:lvl w:ilvl="0">
      <w:start w:val="1"/>
      <w:numFmt w:val="decimal"/>
      <w:lvlText w:val="%1、"/>
      <w:lvlJc w:val="left"/>
      <w:pPr>
        <w:tabs>
          <w:tab w:val="num" w:pos="1095"/>
        </w:tabs>
        <w:ind w:left="1095" w:hanging="480"/>
      </w:pPr>
      <w:rPr>
        <w:rFonts w:ascii="楷体_GB2312" w:hint="eastAsia"/>
      </w:rPr>
    </w:lvl>
  </w:abstractNum>
  <w:abstractNum w:abstractNumId="9">
    <w:nsid w:val="43E26814"/>
    <w:multiLevelType w:val="singleLevel"/>
    <w:tmpl w:val="13CE046A"/>
    <w:lvl w:ilvl="0">
      <w:start w:val="1"/>
      <w:numFmt w:val="decimal"/>
      <w:lvlText w:val="%1、"/>
      <w:lvlJc w:val="left"/>
      <w:pPr>
        <w:tabs>
          <w:tab w:val="num" w:pos="1380"/>
        </w:tabs>
        <w:ind w:left="1380" w:hanging="720"/>
      </w:pPr>
      <w:rPr>
        <w:rFonts w:hint="eastAsia"/>
      </w:rPr>
    </w:lvl>
  </w:abstractNum>
  <w:abstractNum w:abstractNumId="10">
    <w:nsid w:val="525841C0"/>
    <w:multiLevelType w:val="singleLevel"/>
    <w:tmpl w:val="3E744D28"/>
    <w:lvl w:ilvl="0">
      <w:start w:val="1"/>
      <w:numFmt w:val="decimal"/>
      <w:lvlText w:val="%1、"/>
      <w:lvlJc w:val="left"/>
      <w:pPr>
        <w:tabs>
          <w:tab w:val="num" w:pos="1095"/>
        </w:tabs>
        <w:ind w:left="1095" w:hanging="480"/>
      </w:pPr>
      <w:rPr>
        <w:rFonts w:hint="eastAsia"/>
      </w:rPr>
    </w:lvl>
  </w:abstractNum>
  <w:abstractNum w:abstractNumId="11">
    <w:nsid w:val="541E3EA7"/>
    <w:multiLevelType w:val="singleLevel"/>
    <w:tmpl w:val="BD306F5E"/>
    <w:lvl w:ilvl="0">
      <w:start w:val="1"/>
      <w:numFmt w:val="japaneseCounting"/>
      <w:lvlText w:val="%1、"/>
      <w:lvlJc w:val="left"/>
      <w:pPr>
        <w:tabs>
          <w:tab w:val="num" w:pos="1455"/>
        </w:tabs>
        <w:ind w:left="1455" w:hanging="720"/>
      </w:pPr>
      <w:rPr>
        <w:rFonts w:hint="eastAsia"/>
      </w:rPr>
    </w:lvl>
  </w:abstractNum>
  <w:abstractNum w:abstractNumId="12">
    <w:nsid w:val="65651F0A"/>
    <w:multiLevelType w:val="singleLevel"/>
    <w:tmpl w:val="E946D2F6"/>
    <w:lvl w:ilvl="0">
      <w:start w:val="1"/>
      <w:numFmt w:val="decimal"/>
      <w:lvlText w:val="%1、"/>
      <w:lvlJc w:val="left"/>
      <w:pPr>
        <w:tabs>
          <w:tab w:val="num" w:pos="1335"/>
        </w:tabs>
        <w:ind w:left="1335" w:hanging="720"/>
      </w:pPr>
      <w:rPr>
        <w:rFonts w:hint="eastAsia"/>
      </w:rPr>
    </w:lvl>
  </w:abstractNum>
  <w:abstractNum w:abstractNumId="13">
    <w:nsid w:val="681E1869"/>
    <w:multiLevelType w:val="singleLevel"/>
    <w:tmpl w:val="5600C382"/>
    <w:lvl w:ilvl="0">
      <w:start w:val="1"/>
      <w:numFmt w:val="decimal"/>
      <w:lvlText w:val="%1、"/>
      <w:lvlJc w:val="left"/>
      <w:pPr>
        <w:tabs>
          <w:tab w:val="num" w:pos="1200"/>
        </w:tabs>
        <w:ind w:left="1200" w:hanging="465"/>
      </w:pPr>
      <w:rPr>
        <w:rFonts w:hint="eastAsia"/>
      </w:r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5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7FAD"/>
    <w:rsid w:val="00000F58"/>
    <w:rsid w:val="000010BC"/>
    <w:rsid w:val="00002D91"/>
    <w:rsid w:val="00002FD2"/>
    <w:rsid w:val="000067EF"/>
    <w:rsid w:val="00010B7C"/>
    <w:rsid w:val="000127BD"/>
    <w:rsid w:val="00013B05"/>
    <w:rsid w:val="00013F50"/>
    <w:rsid w:val="000153CB"/>
    <w:rsid w:val="00017471"/>
    <w:rsid w:val="00021BD1"/>
    <w:rsid w:val="00021DB6"/>
    <w:rsid w:val="000237B3"/>
    <w:rsid w:val="000277D2"/>
    <w:rsid w:val="00027DED"/>
    <w:rsid w:val="00032362"/>
    <w:rsid w:val="000333DE"/>
    <w:rsid w:val="000345E7"/>
    <w:rsid w:val="00034851"/>
    <w:rsid w:val="00035F63"/>
    <w:rsid w:val="00041859"/>
    <w:rsid w:val="0004326C"/>
    <w:rsid w:val="00043FA7"/>
    <w:rsid w:val="0004762B"/>
    <w:rsid w:val="00047A31"/>
    <w:rsid w:val="00051CE9"/>
    <w:rsid w:val="00051D64"/>
    <w:rsid w:val="00052318"/>
    <w:rsid w:val="00053964"/>
    <w:rsid w:val="0005430B"/>
    <w:rsid w:val="00054314"/>
    <w:rsid w:val="000578D1"/>
    <w:rsid w:val="000604E4"/>
    <w:rsid w:val="000702DF"/>
    <w:rsid w:val="000723E2"/>
    <w:rsid w:val="00074AA4"/>
    <w:rsid w:val="00077A56"/>
    <w:rsid w:val="00081DD8"/>
    <w:rsid w:val="00083D88"/>
    <w:rsid w:val="000853A1"/>
    <w:rsid w:val="00087B1B"/>
    <w:rsid w:val="00091A30"/>
    <w:rsid w:val="00091AE1"/>
    <w:rsid w:val="00094256"/>
    <w:rsid w:val="000A1CD2"/>
    <w:rsid w:val="000A27E0"/>
    <w:rsid w:val="000A3F3A"/>
    <w:rsid w:val="000A4129"/>
    <w:rsid w:val="000B09D5"/>
    <w:rsid w:val="000B22F0"/>
    <w:rsid w:val="000B2B1A"/>
    <w:rsid w:val="000B3997"/>
    <w:rsid w:val="000B4D0A"/>
    <w:rsid w:val="000B644F"/>
    <w:rsid w:val="000B6741"/>
    <w:rsid w:val="000C197E"/>
    <w:rsid w:val="000C23B2"/>
    <w:rsid w:val="000C2BF3"/>
    <w:rsid w:val="000C530C"/>
    <w:rsid w:val="000C7B16"/>
    <w:rsid w:val="000E1FD9"/>
    <w:rsid w:val="000E26BD"/>
    <w:rsid w:val="000E6120"/>
    <w:rsid w:val="000E7892"/>
    <w:rsid w:val="000F19AA"/>
    <w:rsid w:val="000F3830"/>
    <w:rsid w:val="0010205A"/>
    <w:rsid w:val="0010519D"/>
    <w:rsid w:val="00106F52"/>
    <w:rsid w:val="00107491"/>
    <w:rsid w:val="00107D33"/>
    <w:rsid w:val="00110F16"/>
    <w:rsid w:val="001130A7"/>
    <w:rsid w:val="001143F3"/>
    <w:rsid w:val="00114920"/>
    <w:rsid w:val="00121D6A"/>
    <w:rsid w:val="001232BF"/>
    <w:rsid w:val="00133C22"/>
    <w:rsid w:val="0013746A"/>
    <w:rsid w:val="00137EEA"/>
    <w:rsid w:val="00141B4C"/>
    <w:rsid w:val="001442A6"/>
    <w:rsid w:val="001516C5"/>
    <w:rsid w:val="00151E17"/>
    <w:rsid w:val="00151E54"/>
    <w:rsid w:val="00154538"/>
    <w:rsid w:val="00156330"/>
    <w:rsid w:val="001574AB"/>
    <w:rsid w:val="00157EA5"/>
    <w:rsid w:val="00164A78"/>
    <w:rsid w:val="00166AE4"/>
    <w:rsid w:val="00166DD5"/>
    <w:rsid w:val="00166DF6"/>
    <w:rsid w:val="00167141"/>
    <w:rsid w:val="00171203"/>
    <w:rsid w:val="00171C4F"/>
    <w:rsid w:val="00172EA5"/>
    <w:rsid w:val="0017751F"/>
    <w:rsid w:val="00177590"/>
    <w:rsid w:val="001776C4"/>
    <w:rsid w:val="00183029"/>
    <w:rsid w:val="00186CA3"/>
    <w:rsid w:val="001903DA"/>
    <w:rsid w:val="00193133"/>
    <w:rsid w:val="00196854"/>
    <w:rsid w:val="001A0779"/>
    <w:rsid w:val="001A2E86"/>
    <w:rsid w:val="001A447D"/>
    <w:rsid w:val="001A6D87"/>
    <w:rsid w:val="001A7A32"/>
    <w:rsid w:val="001B04DA"/>
    <w:rsid w:val="001B0DE7"/>
    <w:rsid w:val="001B10D5"/>
    <w:rsid w:val="001C1291"/>
    <w:rsid w:val="001C262B"/>
    <w:rsid w:val="001C6037"/>
    <w:rsid w:val="001C64D7"/>
    <w:rsid w:val="001C688B"/>
    <w:rsid w:val="001C74FE"/>
    <w:rsid w:val="001C7D0E"/>
    <w:rsid w:val="001D0019"/>
    <w:rsid w:val="001D540C"/>
    <w:rsid w:val="001D67CD"/>
    <w:rsid w:val="001E01CD"/>
    <w:rsid w:val="001E60F1"/>
    <w:rsid w:val="001E63F1"/>
    <w:rsid w:val="001E7A64"/>
    <w:rsid w:val="001F0FB3"/>
    <w:rsid w:val="001F3B95"/>
    <w:rsid w:val="001F7009"/>
    <w:rsid w:val="001F77EB"/>
    <w:rsid w:val="0020232A"/>
    <w:rsid w:val="0020527F"/>
    <w:rsid w:val="00206556"/>
    <w:rsid w:val="002067DE"/>
    <w:rsid w:val="0021076E"/>
    <w:rsid w:val="00212043"/>
    <w:rsid w:val="00212300"/>
    <w:rsid w:val="0021255F"/>
    <w:rsid w:val="00213F79"/>
    <w:rsid w:val="0021729D"/>
    <w:rsid w:val="00217EAD"/>
    <w:rsid w:val="00220CB5"/>
    <w:rsid w:val="00220D7C"/>
    <w:rsid w:val="00224605"/>
    <w:rsid w:val="002247F9"/>
    <w:rsid w:val="00224B65"/>
    <w:rsid w:val="00225ABE"/>
    <w:rsid w:val="00226F01"/>
    <w:rsid w:val="0022701A"/>
    <w:rsid w:val="00234592"/>
    <w:rsid w:val="0023658A"/>
    <w:rsid w:val="0024087A"/>
    <w:rsid w:val="002434B6"/>
    <w:rsid w:val="00245EF2"/>
    <w:rsid w:val="0024647E"/>
    <w:rsid w:val="002505C2"/>
    <w:rsid w:val="00250D99"/>
    <w:rsid w:val="0025132F"/>
    <w:rsid w:val="00252E1C"/>
    <w:rsid w:val="00256A95"/>
    <w:rsid w:val="00257CE4"/>
    <w:rsid w:val="0026210F"/>
    <w:rsid w:val="00263AB8"/>
    <w:rsid w:val="00264E0A"/>
    <w:rsid w:val="00267E8A"/>
    <w:rsid w:val="00270390"/>
    <w:rsid w:val="002726A3"/>
    <w:rsid w:val="00273789"/>
    <w:rsid w:val="002767F5"/>
    <w:rsid w:val="00277D82"/>
    <w:rsid w:val="002814AA"/>
    <w:rsid w:val="0028205E"/>
    <w:rsid w:val="00282208"/>
    <w:rsid w:val="002830BC"/>
    <w:rsid w:val="00286618"/>
    <w:rsid w:val="0028685A"/>
    <w:rsid w:val="00286EC4"/>
    <w:rsid w:val="002900FC"/>
    <w:rsid w:val="002A1800"/>
    <w:rsid w:val="002A41E1"/>
    <w:rsid w:val="002A62FA"/>
    <w:rsid w:val="002A6319"/>
    <w:rsid w:val="002B2289"/>
    <w:rsid w:val="002B3780"/>
    <w:rsid w:val="002B5913"/>
    <w:rsid w:val="002C185F"/>
    <w:rsid w:val="002C2DB5"/>
    <w:rsid w:val="002C3E68"/>
    <w:rsid w:val="002C42B1"/>
    <w:rsid w:val="002C4FAF"/>
    <w:rsid w:val="002D42D7"/>
    <w:rsid w:val="002D50B2"/>
    <w:rsid w:val="002D72C5"/>
    <w:rsid w:val="002D7584"/>
    <w:rsid w:val="002D7E43"/>
    <w:rsid w:val="002E0D7F"/>
    <w:rsid w:val="002E39CE"/>
    <w:rsid w:val="002E3CDF"/>
    <w:rsid w:val="002E6F47"/>
    <w:rsid w:val="002E7E9E"/>
    <w:rsid w:val="002F2CBC"/>
    <w:rsid w:val="002F6D96"/>
    <w:rsid w:val="002F79DF"/>
    <w:rsid w:val="00304EE6"/>
    <w:rsid w:val="00307F10"/>
    <w:rsid w:val="00310185"/>
    <w:rsid w:val="00310B8D"/>
    <w:rsid w:val="00312523"/>
    <w:rsid w:val="00313564"/>
    <w:rsid w:val="00313E50"/>
    <w:rsid w:val="00316DB0"/>
    <w:rsid w:val="00316DB2"/>
    <w:rsid w:val="003245E6"/>
    <w:rsid w:val="00335801"/>
    <w:rsid w:val="003360D5"/>
    <w:rsid w:val="0034259D"/>
    <w:rsid w:val="00343D75"/>
    <w:rsid w:val="00346BE9"/>
    <w:rsid w:val="00351FB9"/>
    <w:rsid w:val="00354CE8"/>
    <w:rsid w:val="003553FA"/>
    <w:rsid w:val="00355DB8"/>
    <w:rsid w:val="00356576"/>
    <w:rsid w:val="003610C2"/>
    <w:rsid w:val="00361C13"/>
    <w:rsid w:val="003728D0"/>
    <w:rsid w:val="00373610"/>
    <w:rsid w:val="00375F6B"/>
    <w:rsid w:val="00376B57"/>
    <w:rsid w:val="00385929"/>
    <w:rsid w:val="00387B91"/>
    <w:rsid w:val="003923AD"/>
    <w:rsid w:val="00393BDF"/>
    <w:rsid w:val="00394413"/>
    <w:rsid w:val="00396B1C"/>
    <w:rsid w:val="003A2491"/>
    <w:rsid w:val="003A4141"/>
    <w:rsid w:val="003A4D2E"/>
    <w:rsid w:val="003A4E26"/>
    <w:rsid w:val="003A621B"/>
    <w:rsid w:val="003B4952"/>
    <w:rsid w:val="003B7C07"/>
    <w:rsid w:val="003C06A0"/>
    <w:rsid w:val="003C3379"/>
    <w:rsid w:val="003C46B5"/>
    <w:rsid w:val="003C564E"/>
    <w:rsid w:val="003C5710"/>
    <w:rsid w:val="003D16F5"/>
    <w:rsid w:val="003D2BD3"/>
    <w:rsid w:val="003D4197"/>
    <w:rsid w:val="003D4B75"/>
    <w:rsid w:val="003D65CC"/>
    <w:rsid w:val="003E30FC"/>
    <w:rsid w:val="003E4C87"/>
    <w:rsid w:val="003E5433"/>
    <w:rsid w:val="003E5C04"/>
    <w:rsid w:val="003F1463"/>
    <w:rsid w:val="003F1BF2"/>
    <w:rsid w:val="003F367C"/>
    <w:rsid w:val="00404471"/>
    <w:rsid w:val="0040581F"/>
    <w:rsid w:val="00411ABD"/>
    <w:rsid w:val="00412C7D"/>
    <w:rsid w:val="004133F2"/>
    <w:rsid w:val="0042070A"/>
    <w:rsid w:val="004214AC"/>
    <w:rsid w:val="00422642"/>
    <w:rsid w:val="004239A1"/>
    <w:rsid w:val="00425481"/>
    <w:rsid w:val="00426FAA"/>
    <w:rsid w:val="00427E54"/>
    <w:rsid w:val="00433E7B"/>
    <w:rsid w:val="00434CF8"/>
    <w:rsid w:val="004359B5"/>
    <w:rsid w:val="00441AE7"/>
    <w:rsid w:val="00441F1D"/>
    <w:rsid w:val="00442610"/>
    <w:rsid w:val="004432C2"/>
    <w:rsid w:val="004459AE"/>
    <w:rsid w:val="00446ADB"/>
    <w:rsid w:val="004503E1"/>
    <w:rsid w:val="00450913"/>
    <w:rsid w:val="00452482"/>
    <w:rsid w:val="00454699"/>
    <w:rsid w:val="00454BFE"/>
    <w:rsid w:val="00455D86"/>
    <w:rsid w:val="00457E01"/>
    <w:rsid w:val="00457F1A"/>
    <w:rsid w:val="0046009D"/>
    <w:rsid w:val="0046080B"/>
    <w:rsid w:val="00460BDD"/>
    <w:rsid w:val="00462998"/>
    <w:rsid w:val="004631AF"/>
    <w:rsid w:val="00463457"/>
    <w:rsid w:val="0047056C"/>
    <w:rsid w:val="0047406D"/>
    <w:rsid w:val="00474E87"/>
    <w:rsid w:val="00481004"/>
    <w:rsid w:val="00482FFA"/>
    <w:rsid w:val="00484093"/>
    <w:rsid w:val="00485E78"/>
    <w:rsid w:val="004867C4"/>
    <w:rsid w:val="00490682"/>
    <w:rsid w:val="00490918"/>
    <w:rsid w:val="00490C50"/>
    <w:rsid w:val="004913B1"/>
    <w:rsid w:val="004918FC"/>
    <w:rsid w:val="00493D1F"/>
    <w:rsid w:val="004954BB"/>
    <w:rsid w:val="00497A7B"/>
    <w:rsid w:val="004A181B"/>
    <w:rsid w:val="004A2D9A"/>
    <w:rsid w:val="004A307C"/>
    <w:rsid w:val="004A3767"/>
    <w:rsid w:val="004A4E3E"/>
    <w:rsid w:val="004A5160"/>
    <w:rsid w:val="004B0934"/>
    <w:rsid w:val="004B215F"/>
    <w:rsid w:val="004B390B"/>
    <w:rsid w:val="004B404A"/>
    <w:rsid w:val="004B48D5"/>
    <w:rsid w:val="004B4B41"/>
    <w:rsid w:val="004B5A07"/>
    <w:rsid w:val="004B6E26"/>
    <w:rsid w:val="004B7FEF"/>
    <w:rsid w:val="004C03DB"/>
    <w:rsid w:val="004C1B7F"/>
    <w:rsid w:val="004C3949"/>
    <w:rsid w:val="004C4E65"/>
    <w:rsid w:val="004C5422"/>
    <w:rsid w:val="004C6EDC"/>
    <w:rsid w:val="004D1352"/>
    <w:rsid w:val="004D2655"/>
    <w:rsid w:val="004D4115"/>
    <w:rsid w:val="004D57C1"/>
    <w:rsid w:val="004E22FE"/>
    <w:rsid w:val="004E373A"/>
    <w:rsid w:val="004E629D"/>
    <w:rsid w:val="004E6C1D"/>
    <w:rsid w:val="004F0892"/>
    <w:rsid w:val="004F29DF"/>
    <w:rsid w:val="004F3038"/>
    <w:rsid w:val="004F519B"/>
    <w:rsid w:val="004F6FDF"/>
    <w:rsid w:val="00502660"/>
    <w:rsid w:val="00506762"/>
    <w:rsid w:val="00511677"/>
    <w:rsid w:val="00513239"/>
    <w:rsid w:val="005139E2"/>
    <w:rsid w:val="00514B21"/>
    <w:rsid w:val="00522315"/>
    <w:rsid w:val="00523169"/>
    <w:rsid w:val="005243A7"/>
    <w:rsid w:val="00526895"/>
    <w:rsid w:val="00530949"/>
    <w:rsid w:val="00531703"/>
    <w:rsid w:val="0053200E"/>
    <w:rsid w:val="00535664"/>
    <w:rsid w:val="0053625B"/>
    <w:rsid w:val="00536D13"/>
    <w:rsid w:val="0054176E"/>
    <w:rsid w:val="005451FC"/>
    <w:rsid w:val="00551438"/>
    <w:rsid w:val="00552BB7"/>
    <w:rsid w:val="0055476B"/>
    <w:rsid w:val="00560051"/>
    <w:rsid w:val="005628B0"/>
    <w:rsid w:val="00566458"/>
    <w:rsid w:val="005664FF"/>
    <w:rsid w:val="00574226"/>
    <w:rsid w:val="00574CEB"/>
    <w:rsid w:val="005770A3"/>
    <w:rsid w:val="005804C2"/>
    <w:rsid w:val="005804F2"/>
    <w:rsid w:val="00584F3D"/>
    <w:rsid w:val="00585A52"/>
    <w:rsid w:val="00585BB4"/>
    <w:rsid w:val="0058638F"/>
    <w:rsid w:val="0059057A"/>
    <w:rsid w:val="00591C86"/>
    <w:rsid w:val="005943AE"/>
    <w:rsid w:val="005A03EC"/>
    <w:rsid w:val="005A137A"/>
    <w:rsid w:val="005A294A"/>
    <w:rsid w:val="005A3688"/>
    <w:rsid w:val="005A383F"/>
    <w:rsid w:val="005A5775"/>
    <w:rsid w:val="005A5946"/>
    <w:rsid w:val="005A5DC7"/>
    <w:rsid w:val="005A6CF8"/>
    <w:rsid w:val="005A791C"/>
    <w:rsid w:val="005B0EEE"/>
    <w:rsid w:val="005B54CA"/>
    <w:rsid w:val="005B591F"/>
    <w:rsid w:val="005B5C0E"/>
    <w:rsid w:val="005B5D76"/>
    <w:rsid w:val="005B66C2"/>
    <w:rsid w:val="005B6F6E"/>
    <w:rsid w:val="005C3CCF"/>
    <w:rsid w:val="005C3E76"/>
    <w:rsid w:val="005C4D4C"/>
    <w:rsid w:val="005C55AD"/>
    <w:rsid w:val="005D071C"/>
    <w:rsid w:val="005D3530"/>
    <w:rsid w:val="005D36C7"/>
    <w:rsid w:val="005D7B42"/>
    <w:rsid w:val="005E01F2"/>
    <w:rsid w:val="005E3DB1"/>
    <w:rsid w:val="005E5046"/>
    <w:rsid w:val="005E61BE"/>
    <w:rsid w:val="005E7A38"/>
    <w:rsid w:val="005F046E"/>
    <w:rsid w:val="005F0DED"/>
    <w:rsid w:val="005F4F81"/>
    <w:rsid w:val="00600C22"/>
    <w:rsid w:val="00602418"/>
    <w:rsid w:val="006047C5"/>
    <w:rsid w:val="0060553E"/>
    <w:rsid w:val="00607A39"/>
    <w:rsid w:val="00615BA0"/>
    <w:rsid w:val="00615D48"/>
    <w:rsid w:val="00615EF1"/>
    <w:rsid w:val="006172B9"/>
    <w:rsid w:val="00617963"/>
    <w:rsid w:val="00621368"/>
    <w:rsid w:val="006218EE"/>
    <w:rsid w:val="00622348"/>
    <w:rsid w:val="00623E23"/>
    <w:rsid w:val="00624F48"/>
    <w:rsid w:val="00626385"/>
    <w:rsid w:val="006265F3"/>
    <w:rsid w:val="0062683A"/>
    <w:rsid w:val="006274BF"/>
    <w:rsid w:val="0063204D"/>
    <w:rsid w:val="00633B88"/>
    <w:rsid w:val="00634055"/>
    <w:rsid w:val="0063504C"/>
    <w:rsid w:val="00635427"/>
    <w:rsid w:val="00640E66"/>
    <w:rsid w:val="00645966"/>
    <w:rsid w:val="00645E37"/>
    <w:rsid w:val="0064685B"/>
    <w:rsid w:val="00647A46"/>
    <w:rsid w:val="00650772"/>
    <w:rsid w:val="00651646"/>
    <w:rsid w:val="00653F60"/>
    <w:rsid w:val="00654E30"/>
    <w:rsid w:val="00655110"/>
    <w:rsid w:val="00656C65"/>
    <w:rsid w:val="0066060D"/>
    <w:rsid w:val="006642C0"/>
    <w:rsid w:val="0066744D"/>
    <w:rsid w:val="00667FCA"/>
    <w:rsid w:val="0067135A"/>
    <w:rsid w:val="006718AA"/>
    <w:rsid w:val="00672A19"/>
    <w:rsid w:val="00672EC8"/>
    <w:rsid w:val="00675782"/>
    <w:rsid w:val="006766DA"/>
    <w:rsid w:val="00681662"/>
    <w:rsid w:val="00682331"/>
    <w:rsid w:val="00685791"/>
    <w:rsid w:val="00687101"/>
    <w:rsid w:val="00687365"/>
    <w:rsid w:val="00687F26"/>
    <w:rsid w:val="006936E4"/>
    <w:rsid w:val="006A01CA"/>
    <w:rsid w:val="006A0C77"/>
    <w:rsid w:val="006A4563"/>
    <w:rsid w:val="006A63A2"/>
    <w:rsid w:val="006B0ABA"/>
    <w:rsid w:val="006B3FC4"/>
    <w:rsid w:val="006C18AD"/>
    <w:rsid w:val="006C2DEF"/>
    <w:rsid w:val="006C3199"/>
    <w:rsid w:val="006D0D8A"/>
    <w:rsid w:val="006D17C7"/>
    <w:rsid w:val="006D32AB"/>
    <w:rsid w:val="006D44CD"/>
    <w:rsid w:val="006E05AD"/>
    <w:rsid w:val="006E21DD"/>
    <w:rsid w:val="006E4D9E"/>
    <w:rsid w:val="006E6F8B"/>
    <w:rsid w:val="006F2E1E"/>
    <w:rsid w:val="006F3B7F"/>
    <w:rsid w:val="006F44F9"/>
    <w:rsid w:val="006F71E6"/>
    <w:rsid w:val="007039CC"/>
    <w:rsid w:val="00704085"/>
    <w:rsid w:val="00704ABB"/>
    <w:rsid w:val="00704C14"/>
    <w:rsid w:val="007061C2"/>
    <w:rsid w:val="0071045F"/>
    <w:rsid w:val="00714597"/>
    <w:rsid w:val="007164AB"/>
    <w:rsid w:val="007169E4"/>
    <w:rsid w:val="00716DA3"/>
    <w:rsid w:val="007201BE"/>
    <w:rsid w:val="007201D0"/>
    <w:rsid w:val="00723F66"/>
    <w:rsid w:val="007243F3"/>
    <w:rsid w:val="0072648A"/>
    <w:rsid w:val="007264A5"/>
    <w:rsid w:val="00727063"/>
    <w:rsid w:val="0073139E"/>
    <w:rsid w:val="00731B75"/>
    <w:rsid w:val="0073732D"/>
    <w:rsid w:val="0073745B"/>
    <w:rsid w:val="00737E74"/>
    <w:rsid w:val="00740DA8"/>
    <w:rsid w:val="007425F0"/>
    <w:rsid w:val="00744022"/>
    <w:rsid w:val="00747CCC"/>
    <w:rsid w:val="0075007D"/>
    <w:rsid w:val="0075014B"/>
    <w:rsid w:val="00752BA5"/>
    <w:rsid w:val="00753B60"/>
    <w:rsid w:val="00753C4E"/>
    <w:rsid w:val="00756BD6"/>
    <w:rsid w:val="0076146E"/>
    <w:rsid w:val="00764D92"/>
    <w:rsid w:val="00770559"/>
    <w:rsid w:val="00771AC4"/>
    <w:rsid w:val="0077230C"/>
    <w:rsid w:val="00777994"/>
    <w:rsid w:val="00782A6F"/>
    <w:rsid w:val="00784383"/>
    <w:rsid w:val="00786F3D"/>
    <w:rsid w:val="0079098D"/>
    <w:rsid w:val="007974B3"/>
    <w:rsid w:val="00797ADF"/>
    <w:rsid w:val="007A106D"/>
    <w:rsid w:val="007A2C00"/>
    <w:rsid w:val="007A77B5"/>
    <w:rsid w:val="007B103E"/>
    <w:rsid w:val="007B12E2"/>
    <w:rsid w:val="007B3A48"/>
    <w:rsid w:val="007B5A1F"/>
    <w:rsid w:val="007B5D1C"/>
    <w:rsid w:val="007B6A20"/>
    <w:rsid w:val="007C05AB"/>
    <w:rsid w:val="007C1447"/>
    <w:rsid w:val="007C239F"/>
    <w:rsid w:val="007C6F58"/>
    <w:rsid w:val="007D0E30"/>
    <w:rsid w:val="007D4A56"/>
    <w:rsid w:val="007D6494"/>
    <w:rsid w:val="007D6BC2"/>
    <w:rsid w:val="007E02EE"/>
    <w:rsid w:val="007E0A94"/>
    <w:rsid w:val="007E232D"/>
    <w:rsid w:val="007E2582"/>
    <w:rsid w:val="007E52DF"/>
    <w:rsid w:val="007E7F34"/>
    <w:rsid w:val="007F00C8"/>
    <w:rsid w:val="007F232B"/>
    <w:rsid w:val="007F480A"/>
    <w:rsid w:val="008019F9"/>
    <w:rsid w:val="00801AF9"/>
    <w:rsid w:val="00802F4F"/>
    <w:rsid w:val="00806BF8"/>
    <w:rsid w:val="00814CD4"/>
    <w:rsid w:val="00815EB0"/>
    <w:rsid w:val="00815F58"/>
    <w:rsid w:val="0081660D"/>
    <w:rsid w:val="0081664B"/>
    <w:rsid w:val="008219A7"/>
    <w:rsid w:val="008256F6"/>
    <w:rsid w:val="00825F5C"/>
    <w:rsid w:val="00826628"/>
    <w:rsid w:val="00826851"/>
    <w:rsid w:val="00830DC0"/>
    <w:rsid w:val="00832906"/>
    <w:rsid w:val="008337CD"/>
    <w:rsid w:val="00835578"/>
    <w:rsid w:val="0084111E"/>
    <w:rsid w:val="00842B0E"/>
    <w:rsid w:val="008464AE"/>
    <w:rsid w:val="00847B1C"/>
    <w:rsid w:val="00852D6B"/>
    <w:rsid w:val="008546BF"/>
    <w:rsid w:val="0086084B"/>
    <w:rsid w:val="00860C14"/>
    <w:rsid w:val="008619C6"/>
    <w:rsid w:val="00863CD7"/>
    <w:rsid w:val="00864E11"/>
    <w:rsid w:val="00870813"/>
    <w:rsid w:val="00871088"/>
    <w:rsid w:val="008802D9"/>
    <w:rsid w:val="008823A0"/>
    <w:rsid w:val="00882502"/>
    <w:rsid w:val="00886320"/>
    <w:rsid w:val="008870BC"/>
    <w:rsid w:val="00887A6C"/>
    <w:rsid w:val="00890249"/>
    <w:rsid w:val="0089093C"/>
    <w:rsid w:val="00890E79"/>
    <w:rsid w:val="00894BF6"/>
    <w:rsid w:val="008A15CF"/>
    <w:rsid w:val="008A385C"/>
    <w:rsid w:val="008A479F"/>
    <w:rsid w:val="008A4F1C"/>
    <w:rsid w:val="008A53FE"/>
    <w:rsid w:val="008A5427"/>
    <w:rsid w:val="008A5833"/>
    <w:rsid w:val="008A67AE"/>
    <w:rsid w:val="008A706D"/>
    <w:rsid w:val="008B03C3"/>
    <w:rsid w:val="008B32AD"/>
    <w:rsid w:val="008B40E4"/>
    <w:rsid w:val="008B4945"/>
    <w:rsid w:val="008B568B"/>
    <w:rsid w:val="008C1507"/>
    <w:rsid w:val="008C16CD"/>
    <w:rsid w:val="008C4883"/>
    <w:rsid w:val="008C4AEB"/>
    <w:rsid w:val="008C68C5"/>
    <w:rsid w:val="008C6BF7"/>
    <w:rsid w:val="008C7106"/>
    <w:rsid w:val="008D1877"/>
    <w:rsid w:val="008D2B5F"/>
    <w:rsid w:val="008D41C4"/>
    <w:rsid w:val="008D5C55"/>
    <w:rsid w:val="008D61CD"/>
    <w:rsid w:val="008D716A"/>
    <w:rsid w:val="008E3FB8"/>
    <w:rsid w:val="008F03E6"/>
    <w:rsid w:val="008F0BA5"/>
    <w:rsid w:val="008F0DC4"/>
    <w:rsid w:val="008F1023"/>
    <w:rsid w:val="008F62B5"/>
    <w:rsid w:val="008F6BD9"/>
    <w:rsid w:val="00902CA2"/>
    <w:rsid w:val="00902E12"/>
    <w:rsid w:val="009038A2"/>
    <w:rsid w:val="00905347"/>
    <w:rsid w:val="0090614B"/>
    <w:rsid w:val="00915EEC"/>
    <w:rsid w:val="009164E4"/>
    <w:rsid w:val="00924CCA"/>
    <w:rsid w:val="009257F2"/>
    <w:rsid w:val="00925FD6"/>
    <w:rsid w:val="009338C9"/>
    <w:rsid w:val="00933DD6"/>
    <w:rsid w:val="00933E9A"/>
    <w:rsid w:val="009377C1"/>
    <w:rsid w:val="00945E2E"/>
    <w:rsid w:val="00955081"/>
    <w:rsid w:val="009553AA"/>
    <w:rsid w:val="009554E5"/>
    <w:rsid w:val="009578D2"/>
    <w:rsid w:val="009603BD"/>
    <w:rsid w:val="00960D9C"/>
    <w:rsid w:val="00962DD9"/>
    <w:rsid w:val="00963A76"/>
    <w:rsid w:val="00965C92"/>
    <w:rsid w:val="00966852"/>
    <w:rsid w:val="009733EC"/>
    <w:rsid w:val="00973FE4"/>
    <w:rsid w:val="00974FFF"/>
    <w:rsid w:val="00976274"/>
    <w:rsid w:val="009769A2"/>
    <w:rsid w:val="00976B72"/>
    <w:rsid w:val="009779E1"/>
    <w:rsid w:val="00980401"/>
    <w:rsid w:val="00981E31"/>
    <w:rsid w:val="00983C28"/>
    <w:rsid w:val="00985BBC"/>
    <w:rsid w:val="00987E78"/>
    <w:rsid w:val="0099141D"/>
    <w:rsid w:val="00994145"/>
    <w:rsid w:val="009964A8"/>
    <w:rsid w:val="009A025C"/>
    <w:rsid w:val="009A1057"/>
    <w:rsid w:val="009A139F"/>
    <w:rsid w:val="009A161F"/>
    <w:rsid w:val="009A1F12"/>
    <w:rsid w:val="009A79E8"/>
    <w:rsid w:val="009B03F1"/>
    <w:rsid w:val="009B29FD"/>
    <w:rsid w:val="009B3228"/>
    <w:rsid w:val="009B4C2D"/>
    <w:rsid w:val="009B5DA6"/>
    <w:rsid w:val="009B7B48"/>
    <w:rsid w:val="009C4698"/>
    <w:rsid w:val="009C5C2B"/>
    <w:rsid w:val="009D0659"/>
    <w:rsid w:val="009D0ACF"/>
    <w:rsid w:val="009D3B81"/>
    <w:rsid w:val="009D6D04"/>
    <w:rsid w:val="009E088C"/>
    <w:rsid w:val="009E0F77"/>
    <w:rsid w:val="009F0A9D"/>
    <w:rsid w:val="009F1386"/>
    <w:rsid w:val="009F43F2"/>
    <w:rsid w:val="009F5F2E"/>
    <w:rsid w:val="00A00183"/>
    <w:rsid w:val="00A00A13"/>
    <w:rsid w:val="00A04BB6"/>
    <w:rsid w:val="00A04D89"/>
    <w:rsid w:val="00A066BD"/>
    <w:rsid w:val="00A10622"/>
    <w:rsid w:val="00A133B1"/>
    <w:rsid w:val="00A13BE3"/>
    <w:rsid w:val="00A13DFF"/>
    <w:rsid w:val="00A13F58"/>
    <w:rsid w:val="00A14780"/>
    <w:rsid w:val="00A14A82"/>
    <w:rsid w:val="00A20F30"/>
    <w:rsid w:val="00A2172E"/>
    <w:rsid w:val="00A22A84"/>
    <w:rsid w:val="00A23699"/>
    <w:rsid w:val="00A24CC6"/>
    <w:rsid w:val="00A26D72"/>
    <w:rsid w:val="00A30054"/>
    <w:rsid w:val="00A3027F"/>
    <w:rsid w:val="00A3160D"/>
    <w:rsid w:val="00A32EAD"/>
    <w:rsid w:val="00A333BB"/>
    <w:rsid w:val="00A3466E"/>
    <w:rsid w:val="00A34BAD"/>
    <w:rsid w:val="00A35389"/>
    <w:rsid w:val="00A35D11"/>
    <w:rsid w:val="00A43AE0"/>
    <w:rsid w:val="00A44E06"/>
    <w:rsid w:val="00A46C79"/>
    <w:rsid w:val="00A46D3C"/>
    <w:rsid w:val="00A47308"/>
    <w:rsid w:val="00A53F9B"/>
    <w:rsid w:val="00A541DF"/>
    <w:rsid w:val="00A55A58"/>
    <w:rsid w:val="00A55BE9"/>
    <w:rsid w:val="00A5791F"/>
    <w:rsid w:val="00A62A76"/>
    <w:rsid w:val="00A64013"/>
    <w:rsid w:val="00A65776"/>
    <w:rsid w:val="00A661A5"/>
    <w:rsid w:val="00A67004"/>
    <w:rsid w:val="00A72B12"/>
    <w:rsid w:val="00A76CDD"/>
    <w:rsid w:val="00A77238"/>
    <w:rsid w:val="00A8079C"/>
    <w:rsid w:val="00A8082D"/>
    <w:rsid w:val="00A81757"/>
    <w:rsid w:val="00A82D98"/>
    <w:rsid w:val="00A837DE"/>
    <w:rsid w:val="00A85245"/>
    <w:rsid w:val="00A85547"/>
    <w:rsid w:val="00A94BAF"/>
    <w:rsid w:val="00A94F3E"/>
    <w:rsid w:val="00A95644"/>
    <w:rsid w:val="00A9628F"/>
    <w:rsid w:val="00A97C45"/>
    <w:rsid w:val="00AA0176"/>
    <w:rsid w:val="00AA092F"/>
    <w:rsid w:val="00AA1087"/>
    <w:rsid w:val="00AA5029"/>
    <w:rsid w:val="00AA5E25"/>
    <w:rsid w:val="00AB3636"/>
    <w:rsid w:val="00AB4683"/>
    <w:rsid w:val="00AB52BE"/>
    <w:rsid w:val="00AB59B6"/>
    <w:rsid w:val="00AB5AB8"/>
    <w:rsid w:val="00AB6617"/>
    <w:rsid w:val="00AC15DE"/>
    <w:rsid w:val="00AC1CD8"/>
    <w:rsid w:val="00AC2310"/>
    <w:rsid w:val="00AC2427"/>
    <w:rsid w:val="00AC3A0F"/>
    <w:rsid w:val="00AC41DA"/>
    <w:rsid w:val="00AC4B94"/>
    <w:rsid w:val="00AC5D42"/>
    <w:rsid w:val="00AC7303"/>
    <w:rsid w:val="00AD088B"/>
    <w:rsid w:val="00AD1B14"/>
    <w:rsid w:val="00AD7270"/>
    <w:rsid w:val="00AD7300"/>
    <w:rsid w:val="00AD7B50"/>
    <w:rsid w:val="00AE2A6A"/>
    <w:rsid w:val="00AE5866"/>
    <w:rsid w:val="00AE76D3"/>
    <w:rsid w:val="00AF130E"/>
    <w:rsid w:val="00AF171E"/>
    <w:rsid w:val="00AF2071"/>
    <w:rsid w:val="00AF32FC"/>
    <w:rsid w:val="00AF3A5C"/>
    <w:rsid w:val="00AF49A9"/>
    <w:rsid w:val="00AF49AD"/>
    <w:rsid w:val="00AF4D00"/>
    <w:rsid w:val="00AF4EEE"/>
    <w:rsid w:val="00B0096E"/>
    <w:rsid w:val="00B023B2"/>
    <w:rsid w:val="00B02885"/>
    <w:rsid w:val="00B06F61"/>
    <w:rsid w:val="00B12B47"/>
    <w:rsid w:val="00B14C81"/>
    <w:rsid w:val="00B1530F"/>
    <w:rsid w:val="00B158CC"/>
    <w:rsid w:val="00B159C1"/>
    <w:rsid w:val="00B15DFC"/>
    <w:rsid w:val="00B161DB"/>
    <w:rsid w:val="00B20D53"/>
    <w:rsid w:val="00B21BF9"/>
    <w:rsid w:val="00B21ECC"/>
    <w:rsid w:val="00B23F00"/>
    <w:rsid w:val="00B25598"/>
    <w:rsid w:val="00B261FF"/>
    <w:rsid w:val="00B270B1"/>
    <w:rsid w:val="00B27E46"/>
    <w:rsid w:val="00B33A68"/>
    <w:rsid w:val="00B33F1F"/>
    <w:rsid w:val="00B361EE"/>
    <w:rsid w:val="00B408A9"/>
    <w:rsid w:val="00B47630"/>
    <w:rsid w:val="00B479AB"/>
    <w:rsid w:val="00B47FFC"/>
    <w:rsid w:val="00B502A3"/>
    <w:rsid w:val="00B521F7"/>
    <w:rsid w:val="00B606B8"/>
    <w:rsid w:val="00B60E65"/>
    <w:rsid w:val="00B619D1"/>
    <w:rsid w:val="00B61BE0"/>
    <w:rsid w:val="00B6309F"/>
    <w:rsid w:val="00B63C1B"/>
    <w:rsid w:val="00B63F41"/>
    <w:rsid w:val="00B651B0"/>
    <w:rsid w:val="00B66184"/>
    <w:rsid w:val="00B67649"/>
    <w:rsid w:val="00B67B42"/>
    <w:rsid w:val="00B67D2F"/>
    <w:rsid w:val="00B72502"/>
    <w:rsid w:val="00B736BD"/>
    <w:rsid w:val="00B749C7"/>
    <w:rsid w:val="00B75078"/>
    <w:rsid w:val="00B75E61"/>
    <w:rsid w:val="00B76119"/>
    <w:rsid w:val="00B76EF8"/>
    <w:rsid w:val="00B80CCC"/>
    <w:rsid w:val="00B8192B"/>
    <w:rsid w:val="00B819C1"/>
    <w:rsid w:val="00B82ACE"/>
    <w:rsid w:val="00B852CF"/>
    <w:rsid w:val="00B86F4E"/>
    <w:rsid w:val="00B87414"/>
    <w:rsid w:val="00B91A7E"/>
    <w:rsid w:val="00B92672"/>
    <w:rsid w:val="00B93017"/>
    <w:rsid w:val="00BA0CF7"/>
    <w:rsid w:val="00BA1F97"/>
    <w:rsid w:val="00BA2C97"/>
    <w:rsid w:val="00BA3E88"/>
    <w:rsid w:val="00BA515C"/>
    <w:rsid w:val="00BA5945"/>
    <w:rsid w:val="00BB0A56"/>
    <w:rsid w:val="00BB269B"/>
    <w:rsid w:val="00BB54B2"/>
    <w:rsid w:val="00BB5634"/>
    <w:rsid w:val="00BB69C7"/>
    <w:rsid w:val="00BC02BB"/>
    <w:rsid w:val="00BC5912"/>
    <w:rsid w:val="00BD0CD4"/>
    <w:rsid w:val="00BD0DF6"/>
    <w:rsid w:val="00BD2A65"/>
    <w:rsid w:val="00BD2DEC"/>
    <w:rsid w:val="00BD43E0"/>
    <w:rsid w:val="00BD705D"/>
    <w:rsid w:val="00BE1692"/>
    <w:rsid w:val="00BE28A2"/>
    <w:rsid w:val="00BE77E9"/>
    <w:rsid w:val="00BF0812"/>
    <w:rsid w:val="00BF3DA3"/>
    <w:rsid w:val="00C04EDC"/>
    <w:rsid w:val="00C07FC6"/>
    <w:rsid w:val="00C11781"/>
    <w:rsid w:val="00C12ADA"/>
    <w:rsid w:val="00C14592"/>
    <w:rsid w:val="00C145DA"/>
    <w:rsid w:val="00C14FAF"/>
    <w:rsid w:val="00C15037"/>
    <w:rsid w:val="00C1573F"/>
    <w:rsid w:val="00C1775D"/>
    <w:rsid w:val="00C20A4C"/>
    <w:rsid w:val="00C21EBF"/>
    <w:rsid w:val="00C23664"/>
    <w:rsid w:val="00C255FA"/>
    <w:rsid w:val="00C2574B"/>
    <w:rsid w:val="00C33DB6"/>
    <w:rsid w:val="00C34F36"/>
    <w:rsid w:val="00C360BC"/>
    <w:rsid w:val="00C3750A"/>
    <w:rsid w:val="00C4156C"/>
    <w:rsid w:val="00C42828"/>
    <w:rsid w:val="00C45652"/>
    <w:rsid w:val="00C45C02"/>
    <w:rsid w:val="00C45C6E"/>
    <w:rsid w:val="00C45FB4"/>
    <w:rsid w:val="00C47889"/>
    <w:rsid w:val="00C47DF1"/>
    <w:rsid w:val="00C47F47"/>
    <w:rsid w:val="00C53684"/>
    <w:rsid w:val="00C56549"/>
    <w:rsid w:val="00C573D7"/>
    <w:rsid w:val="00C57C0F"/>
    <w:rsid w:val="00C60689"/>
    <w:rsid w:val="00C6239D"/>
    <w:rsid w:val="00C623D1"/>
    <w:rsid w:val="00C64270"/>
    <w:rsid w:val="00C6427F"/>
    <w:rsid w:val="00C6772B"/>
    <w:rsid w:val="00C70A95"/>
    <w:rsid w:val="00C73CFB"/>
    <w:rsid w:val="00C74AEB"/>
    <w:rsid w:val="00C81EEB"/>
    <w:rsid w:val="00C86720"/>
    <w:rsid w:val="00C87669"/>
    <w:rsid w:val="00C9464B"/>
    <w:rsid w:val="00C95CD0"/>
    <w:rsid w:val="00C96CDA"/>
    <w:rsid w:val="00C970A9"/>
    <w:rsid w:val="00C97E05"/>
    <w:rsid w:val="00CA03A9"/>
    <w:rsid w:val="00CA3EC1"/>
    <w:rsid w:val="00CA4CB0"/>
    <w:rsid w:val="00CA4F60"/>
    <w:rsid w:val="00CA70A8"/>
    <w:rsid w:val="00CA791A"/>
    <w:rsid w:val="00CB0B5A"/>
    <w:rsid w:val="00CB2A87"/>
    <w:rsid w:val="00CB49B6"/>
    <w:rsid w:val="00CB660E"/>
    <w:rsid w:val="00CC32B8"/>
    <w:rsid w:val="00CC34C0"/>
    <w:rsid w:val="00CD3960"/>
    <w:rsid w:val="00CE042C"/>
    <w:rsid w:val="00CE2000"/>
    <w:rsid w:val="00CE22D2"/>
    <w:rsid w:val="00CE28D0"/>
    <w:rsid w:val="00CE607A"/>
    <w:rsid w:val="00CE6534"/>
    <w:rsid w:val="00CE6833"/>
    <w:rsid w:val="00CF0005"/>
    <w:rsid w:val="00CF05C7"/>
    <w:rsid w:val="00CF19E7"/>
    <w:rsid w:val="00CF19FD"/>
    <w:rsid w:val="00CF304E"/>
    <w:rsid w:val="00CF47FE"/>
    <w:rsid w:val="00CF4851"/>
    <w:rsid w:val="00D00A90"/>
    <w:rsid w:val="00D01E3F"/>
    <w:rsid w:val="00D03834"/>
    <w:rsid w:val="00D047AE"/>
    <w:rsid w:val="00D074CF"/>
    <w:rsid w:val="00D10150"/>
    <w:rsid w:val="00D10680"/>
    <w:rsid w:val="00D1295C"/>
    <w:rsid w:val="00D12A7A"/>
    <w:rsid w:val="00D15F34"/>
    <w:rsid w:val="00D16DB9"/>
    <w:rsid w:val="00D17278"/>
    <w:rsid w:val="00D1775E"/>
    <w:rsid w:val="00D224AC"/>
    <w:rsid w:val="00D247D7"/>
    <w:rsid w:val="00D250D6"/>
    <w:rsid w:val="00D33F5A"/>
    <w:rsid w:val="00D3425E"/>
    <w:rsid w:val="00D36A5C"/>
    <w:rsid w:val="00D37A6C"/>
    <w:rsid w:val="00D40B86"/>
    <w:rsid w:val="00D423A2"/>
    <w:rsid w:val="00D42C34"/>
    <w:rsid w:val="00D43A2D"/>
    <w:rsid w:val="00D46842"/>
    <w:rsid w:val="00D524B6"/>
    <w:rsid w:val="00D54F47"/>
    <w:rsid w:val="00D558AC"/>
    <w:rsid w:val="00D60E79"/>
    <w:rsid w:val="00D616E3"/>
    <w:rsid w:val="00D61C6E"/>
    <w:rsid w:val="00D675F9"/>
    <w:rsid w:val="00D73562"/>
    <w:rsid w:val="00D75695"/>
    <w:rsid w:val="00D77DE4"/>
    <w:rsid w:val="00D819D7"/>
    <w:rsid w:val="00D853CF"/>
    <w:rsid w:val="00D8694D"/>
    <w:rsid w:val="00D87AE0"/>
    <w:rsid w:val="00D90ADB"/>
    <w:rsid w:val="00D94AC4"/>
    <w:rsid w:val="00D95E88"/>
    <w:rsid w:val="00DA1EF4"/>
    <w:rsid w:val="00DA3370"/>
    <w:rsid w:val="00DA5591"/>
    <w:rsid w:val="00DA5FBC"/>
    <w:rsid w:val="00DA6289"/>
    <w:rsid w:val="00DA7C01"/>
    <w:rsid w:val="00DB14A3"/>
    <w:rsid w:val="00DB36CE"/>
    <w:rsid w:val="00DC0CED"/>
    <w:rsid w:val="00DC2937"/>
    <w:rsid w:val="00DC42C2"/>
    <w:rsid w:val="00DC4996"/>
    <w:rsid w:val="00DC63C5"/>
    <w:rsid w:val="00DD4CC5"/>
    <w:rsid w:val="00DD7074"/>
    <w:rsid w:val="00DD70F1"/>
    <w:rsid w:val="00DE348D"/>
    <w:rsid w:val="00DE6F00"/>
    <w:rsid w:val="00DE7CD5"/>
    <w:rsid w:val="00DE7DA2"/>
    <w:rsid w:val="00DF09D2"/>
    <w:rsid w:val="00DF0F93"/>
    <w:rsid w:val="00DF117F"/>
    <w:rsid w:val="00DF23EC"/>
    <w:rsid w:val="00DF274B"/>
    <w:rsid w:val="00DF33AA"/>
    <w:rsid w:val="00DF3C0F"/>
    <w:rsid w:val="00DF4846"/>
    <w:rsid w:val="00DF686C"/>
    <w:rsid w:val="00DF6A14"/>
    <w:rsid w:val="00E01A1E"/>
    <w:rsid w:val="00E03B96"/>
    <w:rsid w:val="00E07516"/>
    <w:rsid w:val="00E079ED"/>
    <w:rsid w:val="00E11825"/>
    <w:rsid w:val="00E11F35"/>
    <w:rsid w:val="00E12041"/>
    <w:rsid w:val="00E1237B"/>
    <w:rsid w:val="00E12F27"/>
    <w:rsid w:val="00E15B23"/>
    <w:rsid w:val="00E21396"/>
    <w:rsid w:val="00E217D8"/>
    <w:rsid w:val="00E218AD"/>
    <w:rsid w:val="00E226DF"/>
    <w:rsid w:val="00E22A84"/>
    <w:rsid w:val="00E2539C"/>
    <w:rsid w:val="00E26D15"/>
    <w:rsid w:val="00E27BD5"/>
    <w:rsid w:val="00E357F2"/>
    <w:rsid w:val="00E361E7"/>
    <w:rsid w:val="00E43B56"/>
    <w:rsid w:val="00E4782B"/>
    <w:rsid w:val="00E50FDA"/>
    <w:rsid w:val="00E536FF"/>
    <w:rsid w:val="00E5385E"/>
    <w:rsid w:val="00E53DE3"/>
    <w:rsid w:val="00E56809"/>
    <w:rsid w:val="00E568C9"/>
    <w:rsid w:val="00E5704C"/>
    <w:rsid w:val="00E57322"/>
    <w:rsid w:val="00E57EFE"/>
    <w:rsid w:val="00E612E7"/>
    <w:rsid w:val="00E62941"/>
    <w:rsid w:val="00E62DC1"/>
    <w:rsid w:val="00E640C0"/>
    <w:rsid w:val="00E659C1"/>
    <w:rsid w:val="00E66DBF"/>
    <w:rsid w:val="00E702E7"/>
    <w:rsid w:val="00E70C2D"/>
    <w:rsid w:val="00E7573D"/>
    <w:rsid w:val="00E76B00"/>
    <w:rsid w:val="00E76C31"/>
    <w:rsid w:val="00E77748"/>
    <w:rsid w:val="00E81822"/>
    <w:rsid w:val="00E8258A"/>
    <w:rsid w:val="00E8509D"/>
    <w:rsid w:val="00E85ECB"/>
    <w:rsid w:val="00E86B51"/>
    <w:rsid w:val="00E937F7"/>
    <w:rsid w:val="00E975C2"/>
    <w:rsid w:val="00E97936"/>
    <w:rsid w:val="00EA2EFC"/>
    <w:rsid w:val="00EA50DD"/>
    <w:rsid w:val="00EA7B4C"/>
    <w:rsid w:val="00EB0B8A"/>
    <w:rsid w:val="00EB3DB3"/>
    <w:rsid w:val="00EB4645"/>
    <w:rsid w:val="00EC04BA"/>
    <w:rsid w:val="00EC0990"/>
    <w:rsid w:val="00EC229B"/>
    <w:rsid w:val="00EC36AB"/>
    <w:rsid w:val="00EC7731"/>
    <w:rsid w:val="00EC7F01"/>
    <w:rsid w:val="00ED0240"/>
    <w:rsid w:val="00ED1F57"/>
    <w:rsid w:val="00ED52C4"/>
    <w:rsid w:val="00ED6B0E"/>
    <w:rsid w:val="00EE0C5C"/>
    <w:rsid w:val="00EE1170"/>
    <w:rsid w:val="00EE1517"/>
    <w:rsid w:val="00F0116E"/>
    <w:rsid w:val="00F0120A"/>
    <w:rsid w:val="00F02A09"/>
    <w:rsid w:val="00F04FD0"/>
    <w:rsid w:val="00F05902"/>
    <w:rsid w:val="00F061F8"/>
    <w:rsid w:val="00F103EA"/>
    <w:rsid w:val="00F11F61"/>
    <w:rsid w:val="00F1509D"/>
    <w:rsid w:val="00F16C92"/>
    <w:rsid w:val="00F219AC"/>
    <w:rsid w:val="00F24574"/>
    <w:rsid w:val="00F255AD"/>
    <w:rsid w:val="00F25733"/>
    <w:rsid w:val="00F25A5F"/>
    <w:rsid w:val="00F268E1"/>
    <w:rsid w:val="00F26CA4"/>
    <w:rsid w:val="00F31A78"/>
    <w:rsid w:val="00F32804"/>
    <w:rsid w:val="00F35C4B"/>
    <w:rsid w:val="00F36000"/>
    <w:rsid w:val="00F37C13"/>
    <w:rsid w:val="00F37FE0"/>
    <w:rsid w:val="00F41F87"/>
    <w:rsid w:val="00F41FC2"/>
    <w:rsid w:val="00F42EB5"/>
    <w:rsid w:val="00F4536C"/>
    <w:rsid w:val="00F457D2"/>
    <w:rsid w:val="00F51111"/>
    <w:rsid w:val="00F6184A"/>
    <w:rsid w:val="00F70471"/>
    <w:rsid w:val="00F74589"/>
    <w:rsid w:val="00F75309"/>
    <w:rsid w:val="00F75314"/>
    <w:rsid w:val="00F767CE"/>
    <w:rsid w:val="00F804AB"/>
    <w:rsid w:val="00F80825"/>
    <w:rsid w:val="00F837E4"/>
    <w:rsid w:val="00F83D7B"/>
    <w:rsid w:val="00F865D7"/>
    <w:rsid w:val="00F93B67"/>
    <w:rsid w:val="00FA2117"/>
    <w:rsid w:val="00FA3522"/>
    <w:rsid w:val="00FA5792"/>
    <w:rsid w:val="00FB0F04"/>
    <w:rsid w:val="00FB1265"/>
    <w:rsid w:val="00FB2953"/>
    <w:rsid w:val="00FB3211"/>
    <w:rsid w:val="00FB4BA7"/>
    <w:rsid w:val="00FB637E"/>
    <w:rsid w:val="00FB7704"/>
    <w:rsid w:val="00FC00DB"/>
    <w:rsid w:val="00FC14A3"/>
    <w:rsid w:val="00FC30A1"/>
    <w:rsid w:val="00FC5F36"/>
    <w:rsid w:val="00FC7031"/>
    <w:rsid w:val="00FD2686"/>
    <w:rsid w:val="00FD3A3A"/>
    <w:rsid w:val="00FD62AB"/>
    <w:rsid w:val="00FD7FAD"/>
    <w:rsid w:val="00FE1314"/>
    <w:rsid w:val="00FE4140"/>
    <w:rsid w:val="00FE7E72"/>
    <w:rsid w:val="00FF1173"/>
    <w:rsid w:val="00FF1458"/>
    <w:rsid w:val="00FF20F9"/>
    <w:rsid w:val="00FF2556"/>
    <w:rsid w:val="00FF3F6C"/>
    <w:rsid w:val="00FF6000"/>
    <w:rsid w:val="00FF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01A"/>
    <w:pPr>
      <w:widowControl w:val="0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27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2701A"/>
    <w:rPr>
      <w:sz w:val="18"/>
      <w:szCs w:val="18"/>
    </w:rPr>
  </w:style>
  <w:style w:type="paragraph" w:styleId="a4">
    <w:name w:val="footer"/>
    <w:basedOn w:val="a"/>
    <w:link w:val="Char0"/>
    <w:unhideWhenUsed/>
    <w:rsid w:val="002270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2701A"/>
    <w:rPr>
      <w:sz w:val="18"/>
      <w:szCs w:val="18"/>
    </w:rPr>
  </w:style>
  <w:style w:type="paragraph" w:styleId="a5">
    <w:name w:val="Plain Text"/>
    <w:basedOn w:val="a"/>
    <w:link w:val="Char1"/>
    <w:rsid w:val="0022701A"/>
    <w:rPr>
      <w:rFonts w:ascii="宋体" w:hAnsi="Courier New"/>
      <w:kern w:val="0"/>
      <w:lang/>
    </w:rPr>
  </w:style>
  <w:style w:type="character" w:customStyle="1" w:styleId="Char1">
    <w:name w:val="纯文本 Char"/>
    <w:basedOn w:val="a0"/>
    <w:link w:val="a5"/>
    <w:rsid w:val="0022701A"/>
    <w:rPr>
      <w:rFonts w:ascii="宋体" w:eastAsia="仿宋_GB2312" w:hAnsi="Courier New" w:cs="Times New Roman"/>
      <w:kern w:val="0"/>
      <w:sz w:val="30"/>
      <w:szCs w:val="20"/>
      <w:lang/>
    </w:rPr>
  </w:style>
  <w:style w:type="character" w:styleId="a6">
    <w:name w:val="page number"/>
    <w:rsid w:val="0022701A"/>
  </w:style>
  <w:style w:type="paragraph" w:styleId="a7">
    <w:name w:val="Body Text Indent"/>
    <w:basedOn w:val="a"/>
    <w:link w:val="Char2"/>
    <w:rsid w:val="0022701A"/>
    <w:pPr>
      <w:snapToGrid w:val="0"/>
      <w:ind w:left="1260" w:hanging="1260"/>
    </w:pPr>
    <w:rPr>
      <w:rFonts w:ascii="楷体_GB2312" w:eastAsia="楷体_GB2312"/>
      <w:kern w:val="0"/>
      <w:sz w:val="24"/>
      <w:lang/>
    </w:rPr>
  </w:style>
  <w:style w:type="character" w:customStyle="1" w:styleId="Char2">
    <w:name w:val="正文文本缩进 Char"/>
    <w:basedOn w:val="a0"/>
    <w:link w:val="a7"/>
    <w:rsid w:val="0022701A"/>
    <w:rPr>
      <w:rFonts w:ascii="楷体_GB2312" w:eastAsia="楷体_GB2312" w:hAnsi="Times New Roman" w:cs="Times New Roman"/>
      <w:kern w:val="0"/>
      <w:sz w:val="24"/>
      <w:szCs w:val="20"/>
      <w:lang/>
    </w:rPr>
  </w:style>
  <w:style w:type="paragraph" w:styleId="2">
    <w:name w:val="Body Text Indent 2"/>
    <w:basedOn w:val="a"/>
    <w:link w:val="2Char"/>
    <w:rsid w:val="0022701A"/>
    <w:pPr>
      <w:ind w:firstLine="600"/>
    </w:pPr>
    <w:rPr>
      <w:rFonts w:ascii="仿宋_GB2312"/>
      <w:kern w:val="0"/>
      <w:lang/>
    </w:rPr>
  </w:style>
  <w:style w:type="character" w:customStyle="1" w:styleId="2Char">
    <w:name w:val="正文文本缩进 2 Char"/>
    <w:basedOn w:val="a0"/>
    <w:link w:val="2"/>
    <w:rsid w:val="0022701A"/>
    <w:rPr>
      <w:rFonts w:ascii="仿宋_GB2312" w:eastAsia="仿宋_GB2312" w:hAnsi="Times New Roman" w:cs="Times New Roman"/>
      <w:kern w:val="0"/>
      <w:sz w:val="30"/>
      <w:szCs w:val="20"/>
      <w:lang/>
    </w:rPr>
  </w:style>
  <w:style w:type="paragraph" w:styleId="a8">
    <w:name w:val="Body Text"/>
    <w:basedOn w:val="a"/>
    <w:link w:val="Char3"/>
    <w:rsid w:val="0022701A"/>
    <w:pPr>
      <w:snapToGrid w:val="0"/>
      <w:spacing w:line="260" w:lineRule="exact"/>
    </w:pPr>
    <w:rPr>
      <w:rFonts w:eastAsia="宋体"/>
      <w:kern w:val="0"/>
      <w:sz w:val="20"/>
      <w:lang/>
    </w:rPr>
  </w:style>
  <w:style w:type="character" w:customStyle="1" w:styleId="Char3">
    <w:name w:val="正文文本 Char"/>
    <w:basedOn w:val="a0"/>
    <w:link w:val="a8"/>
    <w:rsid w:val="0022701A"/>
    <w:rPr>
      <w:rFonts w:ascii="Times New Roman" w:eastAsia="宋体" w:hAnsi="Times New Roman" w:cs="Times New Roman"/>
      <w:kern w:val="0"/>
      <w:sz w:val="20"/>
      <w:szCs w:val="20"/>
      <w:lang/>
    </w:rPr>
  </w:style>
  <w:style w:type="paragraph" w:styleId="a9">
    <w:name w:val="Date"/>
    <w:basedOn w:val="a"/>
    <w:next w:val="a"/>
    <w:link w:val="Char4"/>
    <w:rsid w:val="0022701A"/>
    <w:rPr>
      <w:kern w:val="0"/>
      <w:lang/>
    </w:rPr>
  </w:style>
  <w:style w:type="character" w:customStyle="1" w:styleId="Char4">
    <w:name w:val="日期 Char"/>
    <w:basedOn w:val="a0"/>
    <w:link w:val="a9"/>
    <w:rsid w:val="0022701A"/>
    <w:rPr>
      <w:rFonts w:ascii="Times New Roman" w:eastAsia="仿宋_GB2312" w:hAnsi="Times New Roman" w:cs="Times New Roman"/>
      <w:kern w:val="0"/>
      <w:sz w:val="30"/>
      <w:szCs w:val="20"/>
      <w:lang/>
    </w:rPr>
  </w:style>
  <w:style w:type="paragraph" w:customStyle="1" w:styleId="1">
    <w:name w:val="日期1"/>
    <w:basedOn w:val="a"/>
    <w:next w:val="a"/>
    <w:rsid w:val="0022701A"/>
    <w:pPr>
      <w:autoSpaceDE w:val="0"/>
      <w:autoSpaceDN w:val="0"/>
      <w:adjustRightInd w:val="0"/>
      <w:textAlignment w:val="baseline"/>
    </w:pPr>
    <w:rPr>
      <w:rFonts w:eastAsia="宋体"/>
    </w:rPr>
  </w:style>
  <w:style w:type="paragraph" w:styleId="20">
    <w:name w:val="Body Text 2"/>
    <w:basedOn w:val="a"/>
    <w:link w:val="2Char0"/>
    <w:rsid w:val="0022701A"/>
    <w:pPr>
      <w:tabs>
        <w:tab w:val="right" w:pos="8505"/>
      </w:tabs>
    </w:pPr>
    <w:rPr>
      <w:rFonts w:ascii="仿宋_GB2312"/>
      <w:b/>
      <w:kern w:val="0"/>
      <w:lang/>
    </w:rPr>
  </w:style>
  <w:style w:type="character" w:customStyle="1" w:styleId="2Char0">
    <w:name w:val="正文文本 2 Char"/>
    <w:basedOn w:val="a0"/>
    <w:link w:val="20"/>
    <w:rsid w:val="0022701A"/>
    <w:rPr>
      <w:rFonts w:ascii="仿宋_GB2312" w:eastAsia="仿宋_GB2312" w:hAnsi="Times New Roman" w:cs="Times New Roman"/>
      <w:b/>
      <w:kern w:val="0"/>
      <w:sz w:val="30"/>
      <w:szCs w:val="20"/>
      <w:lang/>
    </w:rPr>
  </w:style>
  <w:style w:type="paragraph" w:styleId="3">
    <w:name w:val="Body Text Indent 3"/>
    <w:basedOn w:val="a"/>
    <w:link w:val="3Char"/>
    <w:rsid w:val="0022701A"/>
    <w:pPr>
      <w:tabs>
        <w:tab w:val="right" w:pos="8505"/>
      </w:tabs>
      <w:ind w:firstLineChars="200" w:firstLine="632"/>
    </w:pPr>
    <w:rPr>
      <w:rFonts w:ascii="仿宋_GB2312"/>
      <w:bCs/>
      <w:kern w:val="0"/>
      <w:lang/>
    </w:rPr>
  </w:style>
  <w:style w:type="character" w:customStyle="1" w:styleId="3Char">
    <w:name w:val="正文文本缩进 3 Char"/>
    <w:basedOn w:val="a0"/>
    <w:link w:val="3"/>
    <w:rsid w:val="0022701A"/>
    <w:rPr>
      <w:rFonts w:ascii="仿宋_GB2312" w:eastAsia="仿宋_GB2312" w:hAnsi="Times New Roman" w:cs="Times New Roman"/>
      <w:bCs/>
      <w:kern w:val="0"/>
      <w:sz w:val="30"/>
      <w:szCs w:val="20"/>
      <w:lang/>
    </w:rPr>
  </w:style>
  <w:style w:type="character" w:styleId="aa">
    <w:name w:val="Strong"/>
    <w:qFormat/>
    <w:rsid w:val="0022701A"/>
    <w:rPr>
      <w:b/>
      <w:bCs/>
    </w:rPr>
  </w:style>
  <w:style w:type="character" w:customStyle="1" w:styleId="unnamed1">
    <w:name w:val="unnamed1"/>
    <w:rsid w:val="0022701A"/>
  </w:style>
  <w:style w:type="paragraph" w:styleId="ab">
    <w:name w:val="Balloon Text"/>
    <w:basedOn w:val="a"/>
    <w:link w:val="Char5"/>
    <w:semiHidden/>
    <w:rsid w:val="0022701A"/>
    <w:rPr>
      <w:kern w:val="0"/>
      <w:sz w:val="18"/>
      <w:szCs w:val="18"/>
      <w:lang/>
    </w:rPr>
  </w:style>
  <w:style w:type="character" w:customStyle="1" w:styleId="Char5">
    <w:name w:val="批注框文本 Char"/>
    <w:basedOn w:val="a0"/>
    <w:link w:val="ab"/>
    <w:semiHidden/>
    <w:rsid w:val="0022701A"/>
    <w:rPr>
      <w:rFonts w:ascii="Times New Roman" w:eastAsia="仿宋_GB2312" w:hAnsi="Times New Roman" w:cs="Times New Roman"/>
      <w:kern w:val="0"/>
      <w:sz w:val="18"/>
      <w:szCs w:val="18"/>
      <w:lang/>
    </w:rPr>
  </w:style>
  <w:style w:type="paragraph" w:customStyle="1" w:styleId="Char1CharCharCharCharCharCharCharCharCharCharCharCharCharCharCharCharCharCharCharCharChar">
    <w:name w:val="Char1 Char Char Char Char Char Char Char Char Char Char Char Char Char Char Char Char Char Char Char Char Char"/>
    <w:basedOn w:val="a"/>
    <w:autoRedefine/>
    <w:rsid w:val="0022701A"/>
    <w:pPr>
      <w:tabs>
        <w:tab w:val="num" w:pos="360"/>
      </w:tabs>
      <w:ind w:left="360" w:hanging="360"/>
    </w:pPr>
    <w:rPr>
      <w:rFonts w:eastAsia="宋体"/>
      <w:sz w:val="24"/>
      <w:szCs w:val="24"/>
    </w:rPr>
  </w:style>
  <w:style w:type="paragraph" w:customStyle="1" w:styleId="Char6">
    <w:name w:val="Char"/>
    <w:basedOn w:val="a"/>
    <w:autoRedefine/>
    <w:rsid w:val="0022701A"/>
    <w:pPr>
      <w:tabs>
        <w:tab w:val="num" w:pos="360"/>
      </w:tabs>
      <w:ind w:left="360" w:hanging="360"/>
    </w:pPr>
    <w:rPr>
      <w:rFonts w:eastAsia="宋体"/>
      <w:sz w:val="24"/>
      <w:szCs w:val="24"/>
    </w:rPr>
  </w:style>
  <w:style w:type="paragraph" w:customStyle="1" w:styleId="Char10">
    <w:name w:val="Char1"/>
    <w:basedOn w:val="a"/>
    <w:autoRedefine/>
    <w:rsid w:val="0022701A"/>
    <w:pPr>
      <w:tabs>
        <w:tab w:val="num" w:pos="360"/>
      </w:tabs>
      <w:ind w:left="360" w:hanging="360"/>
    </w:pPr>
    <w:rPr>
      <w:rFonts w:eastAsia="宋体"/>
      <w:sz w:val="24"/>
      <w:szCs w:val="24"/>
    </w:rPr>
  </w:style>
  <w:style w:type="paragraph" w:customStyle="1" w:styleId="CharCharCharCharCharChar">
    <w:name w:val="Char Char Char Char Char Char"/>
    <w:basedOn w:val="a"/>
    <w:rsid w:val="0022701A"/>
    <w:rPr>
      <w:rFonts w:ascii="Tahoma" w:eastAsia="宋体" w:hAnsi="Tahoma" w:cs="Tahoma"/>
      <w:sz w:val="24"/>
      <w:szCs w:val="24"/>
    </w:rPr>
  </w:style>
  <w:style w:type="table" w:styleId="ac">
    <w:name w:val="Table Grid"/>
    <w:basedOn w:val="a1"/>
    <w:rsid w:val="002270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22701A"/>
    <w:pPr>
      <w:widowControl/>
    </w:pPr>
    <w:rPr>
      <w:rFonts w:eastAsia="宋体"/>
      <w:kern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01A"/>
    <w:pPr>
      <w:widowControl w:val="0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27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2701A"/>
    <w:rPr>
      <w:sz w:val="18"/>
      <w:szCs w:val="18"/>
    </w:rPr>
  </w:style>
  <w:style w:type="paragraph" w:styleId="a4">
    <w:name w:val="footer"/>
    <w:basedOn w:val="a"/>
    <w:link w:val="Char0"/>
    <w:unhideWhenUsed/>
    <w:rsid w:val="002270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2701A"/>
    <w:rPr>
      <w:sz w:val="18"/>
      <w:szCs w:val="18"/>
    </w:rPr>
  </w:style>
  <w:style w:type="paragraph" w:styleId="a5">
    <w:name w:val="Plain Text"/>
    <w:basedOn w:val="a"/>
    <w:link w:val="Char1"/>
    <w:rsid w:val="0022701A"/>
    <w:rPr>
      <w:rFonts w:ascii="宋体" w:hAnsi="Courier New"/>
      <w:kern w:val="0"/>
      <w:lang w:val="x-none" w:eastAsia="x-none"/>
    </w:rPr>
  </w:style>
  <w:style w:type="character" w:customStyle="1" w:styleId="Char1">
    <w:name w:val="纯文本 Char"/>
    <w:basedOn w:val="a0"/>
    <w:link w:val="a5"/>
    <w:rsid w:val="0022701A"/>
    <w:rPr>
      <w:rFonts w:ascii="宋体" w:eastAsia="仿宋_GB2312" w:hAnsi="Courier New" w:cs="Times New Roman"/>
      <w:kern w:val="0"/>
      <w:sz w:val="30"/>
      <w:szCs w:val="20"/>
      <w:lang w:val="x-none" w:eastAsia="x-none"/>
    </w:rPr>
  </w:style>
  <w:style w:type="character" w:styleId="a6">
    <w:name w:val="page number"/>
    <w:rsid w:val="0022701A"/>
  </w:style>
  <w:style w:type="paragraph" w:styleId="a7">
    <w:name w:val="Body Text Indent"/>
    <w:basedOn w:val="a"/>
    <w:link w:val="Char2"/>
    <w:rsid w:val="0022701A"/>
    <w:pPr>
      <w:snapToGrid w:val="0"/>
      <w:ind w:left="1260" w:hanging="1260"/>
    </w:pPr>
    <w:rPr>
      <w:rFonts w:ascii="楷体_GB2312" w:eastAsia="楷体_GB2312"/>
      <w:kern w:val="0"/>
      <w:sz w:val="24"/>
      <w:lang w:val="x-none" w:eastAsia="x-none"/>
    </w:rPr>
  </w:style>
  <w:style w:type="character" w:customStyle="1" w:styleId="Char2">
    <w:name w:val="正文文本缩进 Char"/>
    <w:basedOn w:val="a0"/>
    <w:link w:val="a7"/>
    <w:rsid w:val="0022701A"/>
    <w:rPr>
      <w:rFonts w:ascii="楷体_GB2312" w:eastAsia="楷体_GB2312" w:hAnsi="Times New Roman" w:cs="Times New Roman"/>
      <w:kern w:val="0"/>
      <w:sz w:val="24"/>
      <w:szCs w:val="20"/>
      <w:lang w:val="x-none" w:eastAsia="x-none"/>
    </w:rPr>
  </w:style>
  <w:style w:type="paragraph" w:styleId="2">
    <w:name w:val="Body Text Indent 2"/>
    <w:basedOn w:val="a"/>
    <w:link w:val="2Char"/>
    <w:rsid w:val="0022701A"/>
    <w:pPr>
      <w:ind w:firstLine="600"/>
    </w:pPr>
    <w:rPr>
      <w:rFonts w:ascii="仿宋_GB2312"/>
      <w:kern w:val="0"/>
      <w:lang w:val="x-none" w:eastAsia="x-none"/>
    </w:rPr>
  </w:style>
  <w:style w:type="character" w:customStyle="1" w:styleId="2Char">
    <w:name w:val="正文文本缩进 2 Char"/>
    <w:basedOn w:val="a0"/>
    <w:link w:val="2"/>
    <w:rsid w:val="0022701A"/>
    <w:rPr>
      <w:rFonts w:ascii="仿宋_GB2312" w:eastAsia="仿宋_GB2312" w:hAnsi="Times New Roman" w:cs="Times New Roman"/>
      <w:kern w:val="0"/>
      <w:sz w:val="30"/>
      <w:szCs w:val="20"/>
      <w:lang w:val="x-none" w:eastAsia="x-none"/>
    </w:rPr>
  </w:style>
  <w:style w:type="paragraph" w:styleId="a8">
    <w:name w:val="Body Text"/>
    <w:basedOn w:val="a"/>
    <w:link w:val="Char3"/>
    <w:rsid w:val="0022701A"/>
    <w:pPr>
      <w:snapToGrid w:val="0"/>
      <w:spacing w:line="260" w:lineRule="exact"/>
    </w:pPr>
    <w:rPr>
      <w:rFonts w:eastAsia="宋体"/>
      <w:kern w:val="0"/>
      <w:sz w:val="20"/>
      <w:lang w:val="x-none" w:eastAsia="x-none"/>
    </w:rPr>
  </w:style>
  <w:style w:type="character" w:customStyle="1" w:styleId="Char3">
    <w:name w:val="正文文本 Char"/>
    <w:basedOn w:val="a0"/>
    <w:link w:val="a8"/>
    <w:rsid w:val="0022701A"/>
    <w:rPr>
      <w:rFonts w:ascii="Times New Roman" w:eastAsia="宋体" w:hAnsi="Times New Roman" w:cs="Times New Roman"/>
      <w:kern w:val="0"/>
      <w:sz w:val="20"/>
      <w:szCs w:val="20"/>
      <w:lang w:val="x-none" w:eastAsia="x-none"/>
    </w:rPr>
  </w:style>
  <w:style w:type="paragraph" w:styleId="a9">
    <w:name w:val="Date"/>
    <w:basedOn w:val="a"/>
    <w:next w:val="a"/>
    <w:link w:val="Char4"/>
    <w:rsid w:val="0022701A"/>
    <w:rPr>
      <w:kern w:val="0"/>
      <w:lang w:val="x-none" w:eastAsia="x-none"/>
    </w:rPr>
  </w:style>
  <w:style w:type="character" w:customStyle="1" w:styleId="Char4">
    <w:name w:val="日期 Char"/>
    <w:basedOn w:val="a0"/>
    <w:link w:val="a9"/>
    <w:rsid w:val="0022701A"/>
    <w:rPr>
      <w:rFonts w:ascii="Times New Roman" w:eastAsia="仿宋_GB2312" w:hAnsi="Times New Roman" w:cs="Times New Roman"/>
      <w:kern w:val="0"/>
      <w:sz w:val="30"/>
      <w:szCs w:val="20"/>
      <w:lang w:val="x-none" w:eastAsia="x-none"/>
    </w:rPr>
  </w:style>
  <w:style w:type="paragraph" w:customStyle="1" w:styleId="1">
    <w:name w:val="日期1"/>
    <w:basedOn w:val="a"/>
    <w:next w:val="a"/>
    <w:rsid w:val="0022701A"/>
    <w:pPr>
      <w:autoSpaceDE w:val="0"/>
      <w:autoSpaceDN w:val="0"/>
      <w:adjustRightInd w:val="0"/>
      <w:textAlignment w:val="baseline"/>
    </w:pPr>
    <w:rPr>
      <w:rFonts w:eastAsia="宋体"/>
    </w:rPr>
  </w:style>
  <w:style w:type="paragraph" w:styleId="20">
    <w:name w:val="Body Text 2"/>
    <w:basedOn w:val="a"/>
    <w:link w:val="2Char0"/>
    <w:rsid w:val="0022701A"/>
    <w:pPr>
      <w:tabs>
        <w:tab w:val="right" w:pos="8505"/>
      </w:tabs>
    </w:pPr>
    <w:rPr>
      <w:rFonts w:ascii="仿宋_GB2312"/>
      <w:b/>
      <w:kern w:val="0"/>
      <w:lang w:val="x-none" w:eastAsia="x-none"/>
    </w:rPr>
  </w:style>
  <w:style w:type="character" w:customStyle="1" w:styleId="2Char0">
    <w:name w:val="正文文本 2 Char"/>
    <w:basedOn w:val="a0"/>
    <w:link w:val="20"/>
    <w:rsid w:val="0022701A"/>
    <w:rPr>
      <w:rFonts w:ascii="仿宋_GB2312" w:eastAsia="仿宋_GB2312" w:hAnsi="Times New Roman" w:cs="Times New Roman"/>
      <w:b/>
      <w:kern w:val="0"/>
      <w:sz w:val="30"/>
      <w:szCs w:val="20"/>
      <w:lang w:val="x-none" w:eastAsia="x-none"/>
    </w:rPr>
  </w:style>
  <w:style w:type="paragraph" w:styleId="3">
    <w:name w:val="Body Text Indent 3"/>
    <w:basedOn w:val="a"/>
    <w:link w:val="3Char"/>
    <w:rsid w:val="0022701A"/>
    <w:pPr>
      <w:tabs>
        <w:tab w:val="right" w:pos="8505"/>
      </w:tabs>
      <w:ind w:firstLineChars="200" w:firstLine="632"/>
    </w:pPr>
    <w:rPr>
      <w:rFonts w:ascii="仿宋_GB2312"/>
      <w:bCs/>
      <w:kern w:val="0"/>
      <w:lang w:val="x-none" w:eastAsia="x-none"/>
    </w:rPr>
  </w:style>
  <w:style w:type="character" w:customStyle="1" w:styleId="3Char">
    <w:name w:val="正文文本缩进 3 Char"/>
    <w:basedOn w:val="a0"/>
    <w:link w:val="3"/>
    <w:rsid w:val="0022701A"/>
    <w:rPr>
      <w:rFonts w:ascii="仿宋_GB2312" w:eastAsia="仿宋_GB2312" w:hAnsi="Times New Roman" w:cs="Times New Roman"/>
      <w:bCs/>
      <w:kern w:val="0"/>
      <w:sz w:val="30"/>
      <w:szCs w:val="20"/>
      <w:lang w:val="x-none" w:eastAsia="x-none"/>
    </w:rPr>
  </w:style>
  <w:style w:type="character" w:styleId="aa">
    <w:name w:val="Strong"/>
    <w:qFormat/>
    <w:rsid w:val="0022701A"/>
    <w:rPr>
      <w:b/>
      <w:bCs/>
    </w:rPr>
  </w:style>
  <w:style w:type="character" w:customStyle="1" w:styleId="unnamed1">
    <w:name w:val="unnamed1"/>
    <w:rsid w:val="0022701A"/>
  </w:style>
  <w:style w:type="paragraph" w:styleId="ab">
    <w:name w:val="Balloon Text"/>
    <w:basedOn w:val="a"/>
    <w:link w:val="Char5"/>
    <w:semiHidden/>
    <w:rsid w:val="0022701A"/>
    <w:rPr>
      <w:kern w:val="0"/>
      <w:sz w:val="18"/>
      <w:szCs w:val="18"/>
      <w:lang w:val="x-none" w:eastAsia="x-none"/>
    </w:rPr>
  </w:style>
  <w:style w:type="character" w:customStyle="1" w:styleId="Char5">
    <w:name w:val="批注框文本 Char"/>
    <w:basedOn w:val="a0"/>
    <w:link w:val="ab"/>
    <w:semiHidden/>
    <w:rsid w:val="0022701A"/>
    <w:rPr>
      <w:rFonts w:ascii="Times New Roman" w:eastAsia="仿宋_GB2312" w:hAnsi="Times New Roman" w:cs="Times New Roman"/>
      <w:kern w:val="0"/>
      <w:sz w:val="18"/>
      <w:szCs w:val="18"/>
      <w:lang w:val="x-none" w:eastAsia="x-none"/>
    </w:rPr>
  </w:style>
  <w:style w:type="paragraph" w:customStyle="1" w:styleId="Char1CharCharCharCharCharCharCharCharCharCharCharCharCharCharCharCharCharCharCharCharChar">
    <w:name w:val="Char1 Char Char Char Char Char Char Char Char Char Char Char Char Char Char Char Char Char Char Char Char Char"/>
    <w:basedOn w:val="a"/>
    <w:autoRedefine/>
    <w:rsid w:val="0022701A"/>
    <w:pPr>
      <w:tabs>
        <w:tab w:val="num" w:pos="360"/>
      </w:tabs>
      <w:ind w:left="360" w:hanging="360"/>
    </w:pPr>
    <w:rPr>
      <w:rFonts w:eastAsia="宋体"/>
      <w:sz w:val="24"/>
      <w:szCs w:val="24"/>
    </w:rPr>
  </w:style>
  <w:style w:type="paragraph" w:customStyle="1" w:styleId="Char6">
    <w:name w:val="Char"/>
    <w:basedOn w:val="a"/>
    <w:autoRedefine/>
    <w:rsid w:val="0022701A"/>
    <w:pPr>
      <w:tabs>
        <w:tab w:val="num" w:pos="360"/>
      </w:tabs>
      <w:ind w:left="360" w:hanging="360"/>
    </w:pPr>
    <w:rPr>
      <w:rFonts w:eastAsia="宋体"/>
      <w:sz w:val="24"/>
      <w:szCs w:val="24"/>
    </w:rPr>
  </w:style>
  <w:style w:type="paragraph" w:customStyle="1" w:styleId="Char10">
    <w:name w:val="Char1"/>
    <w:basedOn w:val="a"/>
    <w:autoRedefine/>
    <w:rsid w:val="0022701A"/>
    <w:pPr>
      <w:tabs>
        <w:tab w:val="num" w:pos="360"/>
      </w:tabs>
      <w:ind w:left="360" w:hanging="360"/>
    </w:pPr>
    <w:rPr>
      <w:rFonts w:eastAsia="宋体"/>
      <w:sz w:val="24"/>
      <w:szCs w:val="24"/>
    </w:rPr>
  </w:style>
  <w:style w:type="paragraph" w:customStyle="1" w:styleId="CharCharCharCharCharChar">
    <w:name w:val="Char Char Char Char Char Char"/>
    <w:basedOn w:val="a"/>
    <w:rsid w:val="0022701A"/>
    <w:rPr>
      <w:rFonts w:ascii="Tahoma" w:eastAsia="宋体" w:hAnsi="Tahoma" w:cs="Tahoma"/>
      <w:sz w:val="24"/>
      <w:szCs w:val="24"/>
    </w:rPr>
  </w:style>
  <w:style w:type="table" w:styleId="ac">
    <w:name w:val="Table Grid"/>
    <w:basedOn w:val="a1"/>
    <w:rsid w:val="002270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22701A"/>
    <w:pPr>
      <w:widowControl/>
    </w:pPr>
    <w:rPr>
      <w:rFonts w:eastAsia="宋体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293</Words>
  <Characters>1675</Characters>
  <Application>Microsoft Office Word</Application>
  <DocSecurity>0</DocSecurity>
  <Lines>13</Lines>
  <Paragraphs>3</Paragraphs>
  <ScaleCrop>false</ScaleCrop>
  <Company>Sky123.Org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戴蕾</dc:creator>
  <cp:lastModifiedBy>lenovo</cp:lastModifiedBy>
  <cp:revision>2</cp:revision>
  <dcterms:created xsi:type="dcterms:W3CDTF">2023-05-05T02:40:00Z</dcterms:created>
  <dcterms:modified xsi:type="dcterms:W3CDTF">2023-05-05T02:40:00Z</dcterms:modified>
</cp:coreProperties>
</file>